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432" w:type="dxa"/>
        <w:tblLayout w:type="fixed"/>
        <w:tblLook w:val="01E0" w:firstRow="1" w:lastRow="1" w:firstColumn="1" w:lastColumn="1" w:noHBand="0" w:noVBand="0"/>
      </w:tblPr>
      <w:tblGrid>
        <w:gridCol w:w="4410"/>
        <w:gridCol w:w="6120"/>
      </w:tblGrid>
      <w:tr w:rsidR="003E7905" w:rsidRPr="0042091A" w:rsidTr="00A15F5C">
        <w:tc>
          <w:tcPr>
            <w:tcW w:w="4410" w:type="dxa"/>
          </w:tcPr>
          <w:p w:rsidR="003E7905" w:rsidRPr="0042091A" w:rsidRDefault="003E7905" w:rsidP="00A15F5C">
            <w:pPr>
              <w:jc w:val="center"/>
              <w:rPr>
                <w:sz w:val="26"/>
              </w:rPr>
            </w:pPr>
            <w:r w:rsidRPr="0042091A">
              <w:rPr>
                <w:sz w:val="26"/>
              </w:rPr>
              <w:t>UỶ BAN MTTQ VIỆT NAM</w:t>
            </w:r>
          </w:p>
          <w:p w:rsidR="003E7905" w:rsidRPr="0042091A" w:rsidRDefault="003E7905" w:rsidP="00A15F5C">
            <w:pPr>
              <w:jc w:val="center"/>
              <w:rPr>
                <w:sz w:val="26"/>
              </w:rPr>
            </w:pPr>
            <w:r w:rsidRPr="0042091A">
              <w:rPr>
                <w:sz w:val="26"/>
              </w:rPr>
              <w:t>TỈNH THANH HOÁ</w:t>
            </w:r>
          </w:p>
          <w:p w:rsidR="003E7905" w:rsidRPr="0042091A" w:rsidRDefault="003E7905" w:rsidP="00A15F5C">
            <w:pPr>
              <w:jc w:val="center"/>
              <w:rPr>
                <w:b/>
                <w:sz w:val="26"/>
              </w:rPr>
            </w:pPr>
            <w:r w:rsidRPr="0042091A">
              <w:rPr>
                <w:b/>
                <w:sz w:val="26"/>
              </w:rPr>
              <w:t>BAN THƯỜNG TRỰC</w:t>
            </w:r>
          </w:p>
          <w:p w:rsidR="003E7905" w:rsidRPr="0042091A" w:rsidRDefault="00BF1D10" w:rsidP="00A15F5C">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582295</wp:posOffset>
                      </wp:positionH>
                      <wp:positionV relativeFrom="paragraph">
                        <wp:posOffset>8254</wp:posOffset>
                      </wp:positionV>
                      <wp:extent cx="1422400" cy="0"/>
                      <wp:effectExtent l="0" t="0" r="635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101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65pt" to="15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w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"/>
                  </w:pict>
                </mc:Fallback>
              </mc:AlternateContent>
            </w:r>
          </w:p>
          <w:p w:rsidR="003E7905" w:rsidRPr="0042091A" w:rsidRDefault="003E7905" w:rsidP="009A6ACF">
            <w:pPr>
              <w:jc w:val="center"/>
            </w:pPr>
            <w:r w:rsidRPr="0042091A">
              <w:t xml:space="preserve">Số: </w:t>
            </w:r>
            <w:r w:rsidR="002863E2">
              <w:t xml:space="preserve">  </w:t>
            </w:r>
            <w:r w:rsidR="009A6ACF">
              <w:t>128</w:t>
            </w:r>
            <w:r w:rsidR="00FD173D">
              <w:t>/HD</w:t>
            </w:r>
            <w:r w:rsidRPr="0042091A">
              <w:t>-MTTQ-BTT</w:t>
            </w:r>
          </w:p>
        </w:tc>
        <w:tc>
          <w:tcPr>
            <w:tcW w:w="6120" w:type="dxa"/>
          </w:tcPr>
          <w:p w:rsidR="003E7905" w:rsidRPr="0042091A" w:rsidRDefault="003E7905" w:rsidP="00A15F5C">
            <w:pPr>
              <w:jc w:val="center"/>
              <w:rPr>
                <w:b/>
                <w:sz w:val="26"/>
              </w:rPr>
            </w:pPr>
            <w:r w:rsidRPr="0042091A">
              <w:rPr>
                <w:b/>
                <w:sz w:val="26"/>
              </w:rPr>
              <w:t xml:space="preserve">CỘNG HOÀ XÃ HỘI CHỦ NGHĨA VIỆT </w:t>
            </w:r>
            <w:smartTag w:uri="urn:schemas-microsoft-com:office:smarttags" w:element="place">
              <w:smartTag w:uri="urn:schemas-microsoft-com:office:smarttags" w:element="country-region">
                <w:r w:rsidRPr="0042091A">
                  <w:rPr>
                    <w:b/>
                    <w:sz w:val="26"/>
                  </w:rPr>
                  <w:t>NAM</w:t>
                </w:r>
              </w:smartTag>
            </w:smartTag>
          </w:p>
          <w:p w:rsidR="003E7905" w:rsidRPr="0042091A" w:rsidRDefault="003E7905" w:rsidP="00A15F5C">
            <w:pPr>
              <w:jc w:val="center"/>
              <w:rPr>
                <w:b/>
              </w:rPr>
            </w:pPr>
            <w:r w:rsidRPr="0042091A">
              <w:rPr>
                <w:b/>
              </w:rPr>
              <w:t>Độc lập - Tự do - Hạnh phúc</w:t>
            </w:r>
          </w:p>
          <w:p w:rsidR="003E7905" w:rsidRPr="0042091A" w:rsidRDefault="00BF1D10" w:rsidP="00A15F5C">
            <w:pPr>
              <w:jc w:val="center"/>
              <w:rPr>
                <w:sz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788035</wp:posOffset>
                      </wp:positionH>
                      <wp:positionV relativeFrom="paragraph">
                        <wp:posOffset>-636</wp:posOffset>
                      </wp:positionV>
                      <wp:extent cx="213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6D50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05pt" to="23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"/>
                  </w:pict>
                </mc:Fallback>
              </mc:AlternateContent>
            </w:r>
          </w:p>
          <w:p w:rsidR="003E7905" w:rsidRPr="0042091A" w:rsidRDefault="003E7905" w:rsidP="009A6ACF">
            <w:pPr>
              <w:rPr>
                <w:i/>
              </w:rPr>
            </w:pPr>
            <w:r w:rsidRPr="0042091A">
              <w:rPr>
                <w:i/>
              </w:rPr>
              <w:t xml:space="preserve">           Thanh Hóa, ngày </w:t>
            </w:r>
            <w:r w:rsidR="00F86853">
              <w:rPr>
                <w:i/>
              </w:rPr>
              <w:t>08</w:t>
            </w:r>
            <w:bookmarkStart w:id="0" w:name="_GoBack"/>
            <w:bookmarkEnd w:id="0"/>
            <w:r w:rsidRPr="0042091A">
              <w:rPr>
                <w:i/>
              </w:rPr>
              <w:t xml:space="preserve"> tháng </w:t>
            </w:r>
            <w:r w:rsidR="00FD173D">
              <w:rPr>
                <w:i/>
              </w:rPr>
              <w:t>02</w:t>
            </w:r>
            <w:r w:rsidRPr="0042091A">
              <w:rPr>
                <w:i/>
              </w:rPr>
              <w:t xml:space="preserve"> năm 202</w:t>
            </w:r>
            <w:r w:rsidR="000B7E1A">
              <w:rPr>
                <w:i/>
              </w:rPr>
              <w:t>3</w:t>
            </w:r>
          </w:p>
        </w:tc>
      </w:tr>
    </w:tbl>
    <w:p w:rsidR="003E7905" w:rsidRPr="00C939FF" w:rsidRDefault="00FD173D" w:rsidP="003A6BC5">
      <w:pPr>
        <w:spacing w:before="240"/>
        <w:jc w:val="center"/>
        <w:rPr>
          <w:b/>
          <w:color w:val="000000"/>
          <w:sz w:val="32"/>
          <w:szCs w:val="28"/>
        </w:rPr>
      </w:pPr>
      <w:r>
        <w:rPr>
          <w:b/>
          <w:color w:val="000000"/>
          <w:sz w:val="32"/>
          <w:szCs w:val="28"/>
        </w:rPr>
        <w:t>HƯỚNG DẪN</w:t>
      </w:r>
    </w:p>
    <w:p w:rsidR="003C7A2C" w:rsidRPr="00EA16DE" w:rsidRDefault="00FD173D" w:rsidP="003C7A2C">
      <w:pPr>
        <w:spacing w:before="60"/>
        <w:jc w:val="center"/>
        <w:rPr>
          <w:b/>
          <w:color w:val="000000"/>
          <w:szCs w:val="28"/>
        </w:rPr>
      </w:pPr>
      <w:r>
        <w:rPr>
          <w:b/>
          <w:color w:val="000000"/>
          <w:szCs w:val="28"/>
        </w:rPr>
        <w:t>Trọng tâm công tác Mặt trận</w:t>
      </w:r>
      <w:r w:rsidR="003C7A2C" w:rsidRPr="00EA16DE">
        <w:rPr>
          <w:b/>
          <w:color w:val="000000"/>
          <w:szCs w:val="28"/>
        </w:rPr>
        <w:t xml:space="preserve"> năm 202</w:t>
      </w:r>
      <w:r w:rsidR="003C7A2C">
        <w:rPr>
          <w:b/>
          <w:color w:val="000000"/>
          <w:szCs w:val="28"/>
        </w:rPr>
        <w:t>3</w:t>
      </w:r>
      <w:r w:rsidR="003C7A2C" w:rsidRPr="00EA16DE">
        <w:rPr>
          <w:b/>
          <w:color w:val="000000"/>
          <w:szCs w:val="28"/>
        </w:rPr>
        <w:t xml:space="preserve"> </w:t>
      </w:r>
    </w:p>
    <w:p w:rsidR="003E7905" w:rsidRPr="00C939FF" w:rsidRDefault="003E7905" w:rsidP="00BA4DEE">
      <w:pPr>
        <w:jc w:val="center"/>
        <w:rPr>
          <w:b/>
          <w:color w:val="000000"/>
          <w:szCs w:val="28"/>
        </w:rPr>
      </w:pPr>
      <w:r>
        <w:rPr>
          <w:b/>
          <w:color w:val="000000"/>
          <w:szCs w:val="28"/>
        </w:rPr>
        <w:t>---------</w:t>
      </w:r>
    </w:p>
    <w:p w:rsidR="003E7905" w:rsidRPr="00705C37" w:rsidRDefault="003E7905" w:rsidP="00BA4DEE">
      <w:pPr>
        <w:jc w:val="center"/>
        <w:rPr>
          <w:b/>
          <w:color w:val="000000"/>
          <w:sz w:val="14"/>
          <w:szCs w:val="28"/>
        </w:rPr>
      </w:pPr>
    </w:p>
    <w:p w:rsidR="003E7905" w:rsidRDefault="00FD173D" w:rsidP="00FF5792">
      <w:pPr>
        <w:spacing w:before="60"/>
        <w:ind w:firstLine="720"/>
        <w:jc w:val="both"/>
        <w:rPr>
          <w:szCs w:val="28"/>
        </w:rPr>
      </w:pPr>
      <w:r>
        <w:rPr>
          <w:szCs w:val="28"/>
        </w:rPr>
        <w:t xml:space="preserve">Thực hiện Hướng dẫn số 96/HD-MTTW-BTT ngày 01/02/2023 của Ban Thường trực Ủy ban Trung ương MTTQ Việt Nam, hướng dẫn trọng tâm công tác Mặt trận năm 2023; </w:t>
      </w:r>
      <w:r w:rsidR="00972E71">
        <w:rPr>
          <w:szCs w:val="28"/>
        </w:rPr>
        <w:t xml:space="preserve">Căn cứ </w:t>
      </w:r>
      <w:r>
        <w:rPr>
          <w:szCs w:val="28"/>
        </w:rPr>
        <w:t>Chương trình phối hợp và thống nhất hành động năm 2023 của Ủy ban MTTQ Việt Nam tỉ</w:t>
      </w:r>
      <w:r w:rsidR="00482CB7">
        <w:rPr>
          <w:szCs w:val="28"/>
        </w:rPr>
        <w:t xml:space="preserve">nh Thanh Hóa; bám sát </w:t>
      </w:r>
      <w:r w:rsidR="00482CB7" w:rsidRPr="00482CB7">
        <w:rPr>
          <w:b/>
          <w:i/>
          <w:szCs w:val="28"/>
        </w:rPr>
        <w:t>chủ đề năm 2023 “Tiếp tục đổi mới và nâng cao chất lượng công tác giám sát và phản biện của MTTQ”,</w:t>
      </w:r>
      <w:r w:rsidR="00482CB7">
        <w:rPr>
          <w:szCs w:val="28"/>
        </w:rPr>
        <w:t xml:space="preserve"> </w:t>
      </w:r>
      <w:r>
        <w:rPr>
          <w:szCs w:val="28"/>
        </w:rPr>
        <w:t>Ban Thường trực Ủy ban MTTQ Việt Nam tỉnh hướng dẫn tổ chức thực hiện trọng tâm công tác Mặt trận năm 2023 với các nội dung chủ yếu sau:</w:t>
      </w:r>
    </w:p>
    <w:p w:rsidR="00FD173D" w:rsidRPr="00FD173D" w:rsidRDefault="00FD173D" w:rsidP="00FF5792">
      <w:pPr>
        <w:spacing w:before="60"/>
        <w:ind w:firstLine="720"/>
        <w:jc w:val="both"/>
        <w:rPr>
          <w:b/>
          <w:szCs w:val="28"/>
        </w:rPr>
      </w:pPr>
      <w:r w:rsidRPr="00FD173D">
        <w:rPr>
          <w:b/>
          <w:szCs w:val="28"/>
        </w:rPr>
        <w:t>I. NHIỆM VỤ TRỌNG TÂM</w:t>
      </w:r>
    </w:p>
    <w:p w:rsidR="00FD173D" w:rsidRDefault="00FD173D" w:rsidP="00FF5792">
      <w:pPr>
        <w:spacing w:before="60"/>
        <w:ind w:firstLine="720"/>
        <w:jc w:val="both"/>
        <w:rPr>
          <w:szCs w:val="28"/>
        </w:rPr>
      </w:pPr>
      <w:r>
        <w:rPr>
          <w:szCs w:val="28"/>
        </w:rPr>
        <w:t>Năm 2023, Ủy ban MTTQ Việt Nam các cấp tập trung triển khai thực hiện có hiệu quả các nội dung Chương trình phối hợp và thống nhất hành dộng năm 2023 của Ủy ban MTTQ Việt Nam tỉnh, trong đó xá</w:t>
      </w:r>
      <w:r w:rsidR="00E82592">
        <w:rPr>
          <w:szCs w:val="28"/>
        </w:rPr>
        <w:t>c</w:t>
      </w:r>
      <w:r>
        <w:rPr>
          <w:szCs w:val="28"/>
        </w:rPr>
        <w:t xml:space="preserve"> định </w:t>
      </w:r>
      <w:r w:rsidRPr="00FD173D">
        <w:rPr>
          <w:b/>
          <w:szCs w:val="28"/>
        </w:rPr>
        <w:t>10</w:t>
      </w:r>
      <w:r>
        <w:rPr>
          <w:szCs w:val="28"/>
        </w:rPr>
        <w:t xml:space="preserve"> nhiệm vụ trọng tâm:</w:t>
      </w:r>
    </w:p>
    <w:p w:rsidR="00972E71" w:rsidRDefault="00FD173D" w:rsidP="00FF5792">
      <w:pPr>
        <w:tabs>
          <w:tab w:val="left" w:pos="1875"/>
        </w:tabs>
        <w:spacing w:before="60"/>
        <w:ind w:firstLine="720"/>
        <w:jc w:val="both"/>
        <w:rPr>
          <w:rStyle w:val="SubtleEmphasis"/>
          <w:i w:val="0"/>
          <w:iCs w:val="0"/>
          <w:color w:val="auto"/>
          <w:szCs w:val="28"/>
          <w:lang w:val="es-MX"/>
        </w:rPr>
      </w:pPr>
      <w:r w:rsidRPr="00376B05">
        <w:rPr>
          <w:rFonts w:eastAsia="Times New Roman"/>
          <w:b/>
          <w:szCs w:val="28"/>
          <w:lang w:val="es-MX"/>
        </w:rPr>
        <w:t>1.</w:t>
      </w:r>
      <w:r w:rsidRPr="00376B05">
        <w:rPr>
          <w:rFonts w:eastAsia="Times New Roman"/>
          <w:szCs w:val="28"/>
          <w:lang w:val="es-MX"/>
        </w:rPr>
        <w:t xml:space="preserve"> Tập trung triển khai, nâng cao chất lượng, hiệu quả công tác giám sát và phản biện xã hội theo Chỉ thị số 18-CT/TW, ngày 26/10/2022 của Ban Bí thư về phát huy vai trò, nâng cao chất lượng, hiệu quả công tác giám sát, phản biện xã hội của MTTQ Việt Nam và các tổ chức chính trị - xã hội; trên cơ sở đó, hệ thống MTTQ Việt Nam các cấp triển khai thực hiện chương trình giám sát đã được cấp ủy phê duyệt; tổ chức phản biện xã hội đối với dự án luật, văn bản quy phạm pháp luật theo chương trình xây dựng luật, pháp lệnh năm 2023; phản biện các dự thảo cơ chế chính sách, nghị quyết của HĐND tỉnh và của các địa phương.</w:t>
      </w:r>
      <w:r w:rsidR="00972E71">
        <w:rPr>
          <w:rFonts w:eastAsia="Times New Roman"/>
          <w:szCs w:val="28"/>
          <w:lang w:val="es-MX"/>
        </w:rPr>
        <w:t xml:space="preserve"> </w:t>
      </w:r>
      <w:r w:rsidR="00972E71" w:rsidRPr="00A922CB">
        <w:rPr>
          <w:rStyle w:val="SubtleEmphasis"/>
          <w:i w:val="0"/>
          <w:iCs w:val="0"/>
          <w:color w:val="auto"/>
          <w:szCs w:val="28"/>
          <w:lang w:val="es-MX"/>
        </w:rPr>
        <w:t>Tiếp tục</w:t>
      </w:r>
      <w:r w:rsidR="00972E71">
        <w:rPr>
          <w:rStyle w:val="SubtleEmphasis"/>
          <w:b/>
          <w:i w:val="0"/>
          <w:iCs w:val="0"/>
          <w:color w:val="auto"/>
          <w:szCs w:val="28"/>
          <w:lang w:val="es-MX"/>
        </w:rPr>
        <w:t xml:space="preserve"> t</w:t>
      </w:r>
      <w:r w:rsidR="00972E71" w:rsidRPr="00967790">
        <w:rPr>
          <w:rStyle w:val="SubtleEmphasis"/>
          <w:i w:val="0"/>
          <w:iCs w:val="0"/>
          <w:color w:val="auto"/>
          <w:szCs w:val="28"/>
          <w:lang w:val="es-MX"/>
        </w:rPr>
        <w:t>hực hiện có hiệu quả, thực chất, có trọng tâm công tác tiếp xúc, đối thoại, nắm bắt, tổng hợp, chuyển tải tâm tư, nguyện vọng các tầng lớp Nhân dân</w:t>
      </w:r>
      <w:r w:rsidR="00972E71">
        <w:rPr>
          <w:rStyle w:val="SubtleEmphasis"/>
          <w:i w:val="0"/>
          <w:iCs w:val="0"/>
          <w:color w:val="auto"/>
          <w:szCs w:val="28"/>
          <w:lang w:val="es-MX"/>
        </w:rPr>
        <w:t>; tổ chức tiếp xúc cử tri; tham gia tuyên truyền, phổ biến giáo dục pháp luật, phát huy dân chủ ở cơ sở và phòng</w:t>
      </w:r>
      <w:r w:rsidR="00972E71" w:rsidRPr="00967790">
        <w:rPr>
          <w:rStyle w:val="SubtleEmphasis"/>
          <w:i w:val="0"/>
          <w:iCs w:val="0"/>
          <w:color w:val="auto"/>
          <w:szCs w:val="28"/>
          <w:lang w:val="es-MX"/>
        </w:rPr>
        <w:t>,</w:t>
      </w:r>
      <w:r w:rsidR="00972E71">
        <w:rPr>
          <w:rStyle w:val="SubtleEmphasis"/>
          <w:i w:val="0"/>
          <w:iCs w:val="0"/>
          <w:color w:val="auto"/>
          <w:szCs w:val="28"/>
          <w:lang w:val="es-MX"/>
        </w:rPr>
        <w:t xml:space="preserve"> chống tham nhũng, lãng phí, tham gia xây dựng Đảng, chính quyền trong sạch, vững mạnh</w:t>
      </w:r>
      <w:r w:rsidR="00972E71" w:rsidRPr="00967790">
        <w:rPr>
          <w:rStyle w:val="SubtleEmphasis"/>
          <w:i w:val="0"/>
          <w:iCs w:val="0"/>
          <w:color w:val="auto"/>
          <w:szCs w:val="28"/>
          <w:lang w:val="es-MX"/>
        </w:rPr>
        <w:t>.</w:t>
      </w:r>
    </w:p>
    <w:p w:rsidR="00FD173D" w:rsidRPr="00972E71" w:rsidRDefault="00FD173D" w:rsidP="00FF5792">
      <w:pPr>
        <w:tabs>
          <w:tab w:val="left" w:pos="1875"/>
        </w:tabs>
        <w:spacing w:before="60"/>
        <w:ind w:firstLine="720"/>
        <w:jc w:val="both"/>
        <w:rPr>
          <w:szCs w:val="28"/>
        </w:rPr>
      </w:pPr>
      <w:r w:rsidRPr="00376B05">
        <w:rPr>
          <w:rFonts w:eastAsia="Times New Roman"/>
          <w:b/>
          <w:szCs w:val="28"/>
          <w:lang w:val="es-MX"/>
        </w:rPr>
        <w:t>2.</w:t>
      </w:r>
      <w:r w:rsidRPr="00376B05">
        <w:rPr>
          <w:rFonts w:eastAsia="Times New Roman"/>
          <w:szCs w:val="28"/>
          <w:lang w:val="es-MX"/>
        </w:rPr>
        <w:t xml:space="preserve"> Chủ động tham mưu cho Ban Thường vụ Tỉnh ủy và cấp ủy các cấp ban hành </w:t>
      </w:r>
      <w:r>
        <w:rPr>
          <w:rFonts w:eastAsia="Times New Roman"/>
          <w:szCs w:val="28"/>
          <w:lang w:val="es-MX"/>
        </w:rPr>
        <w:t xml:space="preserve">văn bản lãnh đạo </w:t>
      </w:r>
      <w:r w:rsidRPr="00376B05">
        <w:rPr>
          <w:rFonts w:eastAsia="Times New Roman"/>
          <w:szCs w:val="28"/>
          <w:lang w:val="es-MX"/>
        </w:rPr>
        <w:t>Đại hội MTTQ Việt Nam các cấp và Đại hội đại biểu MTTQ Việt Nam tỉnh lần thứ XV, nhiệm kỳ 2024 - 2029; các văn bản lãnh đạo, chỉ đạo của cấp ủy các cấp về thực hiện các nhiệm vụ công tác Mặt trận nhằm tạo sự thống nhất, đồng bộ trong triển khai nhiệm vụ trong toàn tỉnh.</w:t>
      </w:r>
      <w:r w:rsidR="00972E71">
        <w:rPr>
          <w:rFonts w:eastAsia="Times New Roman"/>
          <w:szCs w:val="28"/>
          <w:lang w:val="es-MX"/>
        </w:rPr>
        <w:t xml:space="preserve"> </w:t>
      </w:r>
      <w:r w:rsidR="00972E71" w:rsidRPr="00967790">
        <w:rPr>
          <w:szCs w:val="28"/>
          <w:lang w:val="es-MX"/>
        </w:rPr>
        <w:t>Tập trung triển khai h</w:t>
      </w:r>
      <w:r w:rsidR="00972E71" w:rsidRPr="00967790">
        <w:rPr>
          <w:bCs/>
          <w:szCs w:val="28"/>
          <w:lang w:val="es-MX"/>
        </w:rPr>
        <w:t xml:space="preserve">oàn thành </w:t>
      </w:r>
      <w:r w:rsidR="00972E71" w:rsidRPr="00967790">
        <w:rPr>
          <w:bCs/>
          <w:szCs w:val="28"/>
          <w:lang w:val="vi-VN"/>
        </w:rPr>
        <w:t>nội dung chuẩn bị tổ chức Đại hội MTTQ Việt Nam các cấp và Đại hội đại biểu toàn quốc MTTQ Việt Nam lần thứ X</w:t>
      </w:r>
      <w:r w:rsidR="00972E71">
        <w:rPr>
          <w:bCs/>
          <w:szCs w:val="28"/>
        </w:rPr>
        <w:t>V</w:t>
      </w:r>
      <w:r w:rsidR="00972E71" w:rsidRPr="00967790">
        <w:rPr>
          <w:bCs/>
          <w:szCs w:val="28"/>
          <w:lang w:val="vi-VN"/>
        </w:rPr>
        <w:t xml:space="preserve">, nhiệm kỳ 2024 </w:t>
      </w:r>
      <w:r w:rsidR="00972E71">
        <w:rPr>
          <w:bCs/>
          <w:szCs w:val="28"/>
        </w:rPr>
        <w:t>-</w:t>
      </w:r>
      <w:r w:rsidR="00972E71" w:rsidRPr="00967790">
        <w:rPr>
          <w:bCs/>
          <w:szCs w:val="28"/>
          <w:lang w:val="vi-VN"/>
        </w:rPr>
        <w:t xml:space="preserve"> 2029</w:t>
      </w:r>
      <w:r w:rsidR="00972E71">
        <w:rPr>
          <w:bCs/>
          <w:szCs w:val="28"/>
        </w:rPr>
        <w:t>.</w:t>
      </w:r>
    </w:p>
    <w:p w:rsidR="00FD173D" w:rsidRPr="00376B05" w:rsidRDefault="00FD173D" w:rsidP="00FF5792">
      <w:pPr>
        <w:shd w:val="clear" w:color="auto" w:fill="FFFFFF"/>
        <w:spacing w:before="60"/>
        <w:ind w:firstLine="720"/>
        <w:jc w:val="both"/>
        <w:rPr>
          <w:rFonts w:eastAsia="Times New Roman"/>
          <w:szCs w:val="28"/>
          <w:lang w:val="es-MX"/>
        </w:rPr>
      </w:pPr>
      <w:r w:rsidRPr="00376B05">
        <w:rPr>
          <w:rFonts w:eastAsia="Times New Roman"/>
          <w:b/>
          <w:szCs w:val="28"/>
          <w:lang w:val="es-MX"/>
        </w:rPr>
        <w:t>3.</w:t>
      </w:r>
      <w:r w:rsidR="00C82121">
        <w:rPr>
          <w:rFonts w:eastAsia="Times New Roman"/>
          <w:b/>
          <w:szCs w:val="28"/>
          <w:lang w:val="es-MX"/>
        </w:rPr>
        <w:t xml:space="preserve"> </w:t>
      </w:r>
      <w:r w:rsidRPr="00376B05">
        <w:rPr>
          <w:rFonts w:eastAsia="Times New Roman"/>
          <w:szCs w:val="28"/>
          <w:lang w:val="es-MX"/>
        </w:rPr>
        <w:t xml:space="preserve">Tiến hành tổng kết, sơ kết các văn bản, đề án của Ban Bí thư, Đoàn Chủ tịch Ủy ban Trung ương MTTQ Việt Nam: (1) Tổng kết 20 năm thực hiện Nghị quyết của Đoàn Chủ tịch UBTW MTTQ Việt Nam về tổ chức Ngày hội Đại đoàn kết toàn dân tộc ở khu dân cư; (2) Tổng kết 10 năm thực hiện Quyết định 217-QĐ/TW và Quyết định 218-QĐ/TW, ngày 12/12/2013 của Bộ Chính trị; Sơ kết 5 </w:t>
      </w:r>
      <w:r w:rsidRPr="00376B05">
        <w:rPr>
          <w:rFonts w:eastAsia="Times New Roman"/>
          <w:szCs w:val="28"/>
          <w:lang w:val="es-MX"/>
        </w:rPr>
        <w:lastRenderedPageBreak/>
        <w:t>năm thực hiện Nghị quyết liên tịch số 403/2017/NQLT-UBTVQH14-CP-ĐCTUBTWMTTQVN ngày 15/6/2017 của Ủy ban Thường vụ Quốc hội, Chính phủ, Đoàn Chủ tịch UBTW MTTQ Việt Nam quy định chi tiết các hình thức giám sát, phản biện xã hội của MTTQ Việt Nam; (3) Sơ kết 5 năm thực hiện Đề án về “Tăng cường vận động, đoàn kết các tôn giáo ở nước ta hiện nay”; (4)Tổng kết 10 năm thực hiện Thông báo số 150-TB/TW ngày 25/12/2013 của Ban Bí thư về xây dựng cốt cán phong trào và chính sách đối với cốt cán phong trào trong các tôn giáo.</w:t>
      </w:r>
      <w:r w:rsidR="00972E71">
        <w:rPr>
          <w:rFonts w:eastAsia="Times New Roman"/>
          <w:szCs w:val="28"/>
          <w:lang w:val="es-MX"/>
        </w:rPr>
        <w:t xml:space="preserve"> Ký kết chương trình phối hợp với Thanh tra tỉnh, Viện kiểm sát nhân tỉnh, Sở Kế hoạch và đầu tư.</w:t>
      </w:r>
    </w:p>
    <w:p w:rsidR="00683893" w:rsidRDefault="00FD173D" w:rsidP="00FF5792">
      <w:pPr>
        <w:tabs>
          <w:tab w:val="left" w:pos="1875"/>
        </w:tabs>
        <w:spacing w:before="60"/>
        <w:ind w:firstLine="720"/>
        <w:jc w:val="both"/>
        <w:rPr>
          <w:szCs w:val="28"/>
        </w:rPr>
      </w:pPr>
      <w:r w:rsidRPr="00967790">
        <w:rPr>
          <w:b/>
          <w:szCs w:val="28"/>
          <w:lang w:val="es-MX"/>
        </w:rPr>
        <w:t>4</w:t>
      </w:r>
      <w:r w:rsidRPr="00967790">
        <w:rPr>
          <w:b/>
          <w:szCs w:val="28"/>
          <w:lang w:val="vi-VN"/>
        </w:rPr>
        <w:t>.</w:t>
      </w:r>
      <w:r>
        <w:rPr>
          <w:b/>
          <w:szCs w:val="28"/>
        </w:rPr>
        <w:t xml:space="preserve"> </w:t>
      </w:r>
      <w:r w:rsidRPr="00937E8F">
        <w:rPr>
          <w:szCs w:val="28"/>
        </w:rPr>
        <w:t>Tiếp</w:t>
      </w:r>
      <w:r>
        <w:rPr>
          <w:szCs w:val="28"/>
        </w:rPr>
        <w:t xml:space="preserve"> tục triển khai thực hiện có hiệu quả Đề án số 01-ĐA/MTTW-BTT của Ủy ban Trung ương MTTQ Việt Nam về đổi mới công tác thông tin tuyên truyền của MTTQ Việt Nam; tăng cường công tác tập hợp, vận động đống bào các dân tộc, tôn giáo; phát huy vai trò của cá nhân tiêu biểu, người có uy tín trong đồng bào dân tộc thiểu số, chức sắc, chức việc các tôn giáo trong vận động nhân dân, đồng bào có đạo tích cực tham gia các phong trào thi đua yêu nước, các cuộc vận động, các hoạt động nhân đạo, từ thiện.</w:t>
      </w:r>
      <w:r w:rsidRPr="00937E8F">
        <w:rPr>
          <w:szCs w:val="28"/>
          <w:lang w:val="vi-VN"/>
        </w:rPr>
        <w:t xml:space="preserve"> </w:t>
      </w:r>
      <w:r w:rsidRPr="00962D35">
        <w:rPr>
          <w:szCs w:val="28"/>
        </w:rPr>
        <w:t>Tổ chức Hội nghị biểu dương điển hình người có uy tín tiêu biểu trong đồng bào các dân tộc thi</w:t>
      </w:r>
      <w:r>
        <w:rPr>
          <w:szCs w:val="28"/>
        </w:rPr>
        <w:t>ểu số tỉnh Thanh Hóa lần thứ III.</w:t>
      </w:r>
    </w:p>
    <w:p w:rsidR="00683893" w:rsidRPr="00683893" w:rsidRDefault="00FD173D" w:rsidP="00FF5792">
      <w:pPr>
        <w:tabs>
          <w:tab w:val="left" w:pos="1875"/>
        </w:tabs>
        <w:spacing w:before="60"/>
        <w:ind w:firstLine="720"/>
        <w:jc w:val="both"/>
        <w:rPr>
          <w:szCs w:val="28"/>
          <w:lang w:val="vi-VN"/>
        </w:rPr>
      </w:pPr>
      <w:r w:rsidRPr="00CA023A">
        <w:rPr>
          <w:b/>
          <w:szCs w:val="28"/>
        </w:rPr>
        <w:t>5.</w:t>
      </w:r>
      <w:r>
        <w:rPr>
          <w:szCs w:val="28"/>
        </w:rPr>
        <w:t xml:space="preserve"> Hướng mạnh về cơ sở, phát huy vai trò chủ động của cộng đồng dân cư trong tham gia </w:t>
      </w:r>
      <w:r>
        <w:rPr>
          <w:bCs/>
          <w:szCs w:val="28"/>
          <w:lang w:val="es-MX"/>
        </w:rPr>
        <w:t>c</w:t>
      </w:r>
      <w:r w:rsidRPr="00967790">
        <w:rPr>
          <w:bCs/>
          <w:szCs w:val="28"/>
          <w:lang w:val="vi-VN"/>
        </w:rPr>
        <w:t>uộc vận động “Toàn dân đoàn kết xây dựng nông thôn mới, đô thị văn minh”</w:t>
      </w:r>
      <w:r w:rsidRPr="00967790">
        <w:rPr>
          <w:bCs/>
          <w:szCs w:val="28"/>
          <w:lang w:val="es-MX"/>
        </w:rPr>
        <w:t>,C</w:t>
      </w:r>
      <w:r w:rsidRPr="00967790">
        <w:rPr>
          <w:bCs/>
          <w:szCs w:val="28"/>
          <w:lang w:val="vi-VN"/>
        </w:rPr>
        <w:t>uộc vận động “Người Việt Nam ưu tiên dùng hàng Việt Nam”</w:t>
      </w:r>
      <w:r w:rsidRPr="00967790">
        <w:rPr>
          <w:bCs/>
          <w:szCs w:val="28"/>
          <w:lang w:val="es-MX"/>
        </w:rPr>
        <w:t>,</w:t>
      </w:r>
      <w:r>
        <w:rPr>
          <w:bCs/>
          <w:szCs w:val="28"/>
          <w:lang w:val="es-MX"/>
        </w:rPr>
        <w:t xml:space="preserve"> </w:t>
      </w:r>
      <w:r w:rsidRPr="00967790">
        <w:rPr>
          <w:bCs/>
          <w:szCs w:val="28"/>
          <w:lang w:val="es-MX"/>
        </w:rPr>
        <w:t>P</w:t>
      </w:r>
      <w:r w:rsidRPr="00967790">
        <w:rPr>
          <w:bCs/>
          <w:szCs w:val="28"/>
          <w:lang w:val="vi-VN"/>
        </w:rPr>
        <w:t>hong trào thi đua “Đoàn kết sáng tạo”</w:t>
      </w:r>
      <w:r>
        <w:rPr>
          <w:szCs w:val="28"/>
        </w:rPr>
        <w:t xml:space="preserve">; Hướng dẫn MTTQ các cấp làm tốt </w:t>
      </w:r>
      <w:r w:rsidRPr="00967790">
        <w:rPr>
          <w:bCs/>
          <w:szCs w:val="28"/>
          <w:lang w:val="es-MX"/>
        </w:rPr>
        <w:t xml:space="preserve">công tác </w:t>
      </w:r>
      <w:r>
        <w:rPr>
          <w:bCs/>
          <w:szCs w:val="28"/>
          <w:lang w:val="es-MX"/>
        </w:rPr>
        <w:t xml:space="preserve">vận động, </w:t>
      </w:r>
      <w:r w:rsidRPr="00967790">
        <w:rPr>
          <w:bCs/>
          <w:szCs w:val="28"/>
          <w:lang w:val="es-MX"/>
        </w:rPr>
        <w:t>quản lý</w:t>
      </w:r>
      <w:r>
        <w:rPr>
          <w:bCs/>
          <w:szCs w:val="28"/>
          <w:lang w:val="es-MX"/>
        </w:rPr>
        <w:t>, sử dụng</w:t>
      </w:r>
      <w:r w:rsidRPr="00967790">
        <w:rPr>
          <w:bCs/>
          <w:szCs w:val="28"/>
          <w:lang w:val="es-MX"/>
        </w:rPr>
        <w:t xml:space="preserve"> Quỹ Vì người nghèo, ngu</w:t>
      </w:r>
      <w:r w:rsidRPr="00967790">
        <w:rPr>
          <w:bCs/>
          <w:szCs w:val="28"/>
          <w:lang w:val="vi-VN"/>
        </w:rPr>
        <w:t>ồn</w:t>
      </w:r>
      <w:r w:rsidRPr="00967790">
        <w:rPr>
          <w:bCs/>
          <w:szCs w:val="28"/>
          <w:lang w:val="es-MX"/>
        </w:rPr>
        <w:t xml:space="preserve"> cứu trợ bảo đảm chặt chẽ, đúng quy định.Tiếp tục </w:t>
      </w:r>
      <w:r w:rsidRPr="00967790">
        <w:rPr>
          <w:bCs/>
          <w:szCs w:val="28"/>
          <w:lang w:val="vi-VN"/>
        </w:rPr>
        <w:t xml:space="preserve">triển khai công tác </w:t>
      </w:r>
      <w:r w:rsidRPr="00967790">
        <w:rPr>
          <w:bCs/>
          <w:szCs w:val="28"/>
          <w:lang w:val="es-MX"/>
        </w:rPr>
        <w:t>chăm lo người nghèo</w:t>
      </w:r>
      <w:r w:rsidRPr="00967790">
        <w:rPr>
          <w:bCs/>
          <w:szCs w:val="28"/>
          <w:lang w:val="vi-VN"/>
        </w:rPr>
        <w:t>, công tác cứu trợ</w:t>
      </w:r>
      <w:r>
        <w:rPr>
          <w:bCs/>
          <w:szCs w:val="28"/>
        </w:rPr>
        <w:t xml:space="preserve"> và các hoạt động an sinh xã hội</w:t>
      </w:r>
      <w:r w:rsidRPr="00967790">
        <w:rPr>
          <w:bCs/>
          <w:szCs w:val="28"/>
          <w:lang w:val="es-MX"/>
        </w:rPr>
        <w:t>.</w:t>
      </w:r>
      <w:r w:rsidR="00972E71">
        <w:rPr>
          <w:bCs/>
          <w:szCs w:val="28"/>
          <w:lang w:val="es-MX"/>
        </w:rPr>
        <w:t xml:space="preserve"> Tổ chức kiểm tra, đánh giá về công tác duy trì, nâng cao chất lượng và nhân rộng các mô hình </w:t>
      </w:r>
      <w:r w:rsidR="00683893">
        <w:rPr>
          <w:spacing w:val="-6"/>
          <w:szCs w:val="28"/>
        </w:rPr>
        <w:t>tự quản trong cộng đồng dân cư như: mô hình khu dân cư "Sáng - Xanh - Sạch - Đẹp - An toàn"; mô hình khu dân cư bảo đảm vệ sinh ATTP, khu dân cư tự quản bảo vệ môi trường...</w:t>
      </w:r>
      <w:r w:rsidR="00972E71">
        <w:rPr>
          <w:bCs/>
          <w:szCs w:val="28"/>
          <w:lang w:val="es-MX"/>
        </w:rPr>
        <w:t>trong thực hiện và triển khai các phong trào thi đua yêu nước, các cuộc vận độ</w:t>
      </w:r>
      <w:r w:rsidR="00683893">
        <w:rPr>
          <w:bCs/>
          <w:szCs w:val="28"/>
          <w:lang w:val="es-MX"/>
        </w:rPr>
        <w:t>ng.</w:t>
      </w:r>
    </w:p>
    <w:p w:rsidR="00B2743B"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szCs w:val="28"/>
          <w:lang w:val="es-MX"/>
        </w:rPr>
      </w:pPr>
      <w:r w:rsidRPr="00967790">
        <w:rPr>
          <w:rStyle w:val="SubtleEmphasis"/>
          <w:b/>
          <w:i w:val="0"/>
          <w:iCs w:val="0"/>
          <w:color w:val="auto"/>
          <w:szCs w:val="28"/>
          <w:lang w:val="es-MX"/>
        </w:rPr>
        <w:t>6.</w:t>
      </w:r>
      <w:r>
        <w:rPr>
          <w:rStyle w:val="SubtleEmphasis"/>
          <w:b/>
          <w:i w:val="0"/>
          <w:iCs w:val="0"/>
          <w:color w:val="auto"/>
          <w:szCs w:val="28"/>
          <w:lang w:val="es-MX"/>
        </w:rPr>
        <w:t xml:space="preserve"> </w:t>
      </w:r>
      <w:r w:rsidR="00683893" w:rsidRPr="00683893">
        <w:rPr>
          <w:rStyle w:val="SubtleEmphasis"/>
          <w:i w:val="0"/>
          <w:iCs w:val="0"/>
          <w:color w:val="auto"/>
          <w:szCs w:val="28"/>
          <w:lang w:val="es-MX"/>
        </w:rPr>
        <w:t>Tăng cường công công tác kiểm tra, hướng dẫn</w:t>
      </w:r>
      <w:r w:rsidR="00683893">
        <w:rPr>
          <w:rStyle w:val="SubtleEmphasis"/>
          <w:b/>
          <w:i w:val="0"/>
          <w:iCs w:val="0"/>
          <w:color w:val="auto"/>
          <w:szCs w:val="28"/>
          <w:lang w:val="es-MX"/>
        </w:rPr>
        <w:t xml:space="preserve"> </w:t>
      </w:r>
      <w:r w:rsidR="00683893" w:rsidRPr="00683893">
        <w:rPr>
          <w:rStyle w:val="SubtleEmphasis"/>
          <w:i w:val="0"/>
          <w:iCs w:val="0"/>
          <w:color w:val="auto"/>
          <w:szCs w:val="28"/>
          <w:lang w:val="es-MX"/>
        </w:rPr>
        <w:t xml:space="preserve">việc triển khai thực hiện </w:t>
      </w:r>
      <w:r w:rsidR="00482CB7">
        <w:rPr>
          <w:rStyle w:val="SubtleEmphasis"/>
          <w:i w:val="0"/>
          <w:iCs w:val="0"/>
          <w:color w:val="auto"/>
          <w:szCs w:val="28"/>
          <w:lang w:val="es-MX"/>
        </w:rPr>
        <w:t xml:space="preserve">Điều lệ MTTQ Việt Nam khóa IX; </w:t>
      </w:r>
      <w:r w:rsidR="00683893" w:rsidRPr="00683893">
        <w:rPr>
          <w:rStyle w:val="SubtleEmphasis"/>
          <w:i w:val="0"/>
          <w:iCs w:val="0"/>
          <w:color w:val="auto"/>
          <w:szCs w:val="28"/>
          <w:lang w:val="es-MX"/>
        </w:rPr>
        <w:t xml:space="preserve">Nghị quyết Đại hội MTTQ các cấp, các nhiệm vụ trong tâm công tác Mặt trận, kiểm tra công tác quản lý các Quỹ </w:t>
      </w:r>
      <w:r w:rsidR="00683893">
        <w:rPr>
          <w:rStyle w:val="SubtleEmphasis"/>
          <w:i w:val="0"/>
          <w:iCs w:val="0"/>
          <w:color w:val="auto"/>
          <w:szCs w:val="28"/>
          <w:lang w:val="es-MX"/>
        </w:rPr>
        <w:t>"</w:t>
      </w:r>
      <w:r w:rsidR="00683893" w:rsidRPr="00683893">
        <w:rPr>
          <w:rStyle w:val="SubtleEmphasis"/>
          <w:i w:val="0"/>
          <w:iCs w:val="0"/>
          <w:color w:val="auto"/>
          <w:szCs w:val="28"/>
          <w:lang w:val="es-MX"/>
        </w:rPr>
        <w:t>Vì người nghèo</w:t>
      </w:r>
      <w:r w:rsidR="00683893">
        <w:rPr>
          <w:rStyle w:val="SubtleEmphasis"/>
          <w:i w:val="0"/>
          <w:iCs w:val="0"/>
          <w:color w:val="auto"/>
          <w:szCs w:val="28"/>
          <w:lang w:val="es-MX"/>
        </w:rPr>
        <w:t>", Quỹ Cứu trợ</w:t>
      </w:r>
      <w:r w:rsidR="00B2743B">
        <w:rPr>
          <w:rStyle w:val="SubtleEmphasis"/>
          <w:i w:val="0"/>
          <w:iCs w:val="0"/>
          <w:color w:val="auto"/>
          <w:szCs w:val="28"/>
          <w:lang w:val="es-MX"/>
        </w:rPr>
        <w:t>, các chuyên đề khác theo quy định.</w:t>
      </w:r>
    </w:p>
    <w:p w:rsidR="00683893"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sidRPr="00967790">
        <w:rPr>
          <w:rStyle w:val="SubtleEmphasis"/>
          <w:b/>
          <w:i w:val="0"/>
          <w:iCs w:val="0"/>
          <w:color w:val="auto"/>
          <w:szCs w:val="28"/>
          <w:lang w:val="es-MX"/>
        </w:rPr>
        <w:t>7.</w:t>
      </w:r>
      <w:r w:rsidRPr="00967790">
        <w:rPr>
          <w:rStyle w:val="SubtleEmphasis"/>
          <w:i w:val="0"/>
          <w:iCs w:val="0"/>
          <w:color w:val="auto"/>
          <w:szCs w:val="28"/>
          <w:lang w:val="es-MX"/>
        </w:rPr>
        <w:t xml:space="preserve"> </w:t>
      </w:r>
      <w:r>
        <w:rPr>
          <w:rStyle w:val="SubtleEmphasis"/>
          <w:i w:val="0"/>
          <w:iCs w:val="0"/>
          <w:color w:val="auto"/>
          <w:szCs w:val="28"/>
          <w:lang w:val="es-MX"/>
        </w:rPr>
        <w:t>T</w:t>
      </w:r>
      <w:r w:rsidRPr="00967790">
        <w:rPr>
          <w:rStyle w:val="SubtleEmphasis"/>
          <w:i w:val="0"/>
          <w:iCs w:val="0"/>
          <w:color w:val="auto"/>
          <w:szCs w:val="28"/>
          <w:lang w:val="es-MX"/>
        </w:rPr>
        <w:t>riển</w:t>
      </w:r>
      <w:r>
        <w:rPr>
          <w:rStyle w:val="SubtleEmphasis"/>
          <w:i w:val="0"/>
          <w:iCs w:val="0"/>
          <w:color w:val="auto"/>
          <w:szCs w:val="28"/>
          <w:lang w:val="es-MX"/>
        </w:rPr>
        <w:t xml:space="preserve"> khai kế hoạch đào tạo</w:t>
      </w:r>
      <w:r w:rsidRPr="00967790">
        <w:rPr>
          <w:rStyle w:val="SubtleEmphasis"/>
          <w:i w:val="0"/>
          <w:iCs w:val="0"/>
          <w:color w:val="auto"/>
          <w:szCs w:val="28"/>
          <w:lang w:val="es-MX"/>
        </w:rPr>
        <w:t xml:space="preserve">, bồi dưỡng </w:t>
      </w:r>
      <w:r w:rsidR="00683893">
        <w:rPr>
          <w:rStyle w:val="SubtleEmphasis"/>
          <w:i w:val="0"/>
          <w:iCs w:val="0"/>
          <w:color w:val="auto"/>
          <w:szCs w:val="28"/>
          <w:lang w:val="es-MX"/>
        </w:rPr>
        <w:t>nghiệp vụ</w:t>
      </w:r>
      <w:r w:rsidRPr="00967790">
        <w:rPr>
          <w:rStyle w:val="SubtleEmphasis"/>
          <w:i w:val="0"/>
          <w:iCs w:val="0"/>
          <w:color w:val="auto"/>
          <w:szCs w:val="28"/>
          <w:lang w:val="es-MX"/>
        </w:rPr>
        <w:t>, kỹ năng</w:t>
      </w:r>
      <w:r w:rsidR="00683893">
        <w:rPr>
          <w:rStyle w:val="SubtleEmphasis"/>
          <w:i w:val="0"/>
          <w:iCs w:val="0"/>
          <w:color w:val="auto"/>
          <w:szCs w:val="28"/>
          <w:lang w:val="es-MX"/>
        </w:rPr>
        <w:t xml:space="preserve"> công tác Mặt trận</w:t>
      </w:r>
      <w:r w:rsidRPr="00967790">
        <w:rPr>
          <w:rStyle w:val="SubtleEmphasis"/>
          <w:i w:val="0"/>
          <w:iCs w:val="0"/>
          <w:color w:val="auto"/>
          <w:szCs w:val="28"/>
          <w:lang w:val="es-MX"/>
        </w:rPr>
        <w:t xml:space="preserve"> cho cán bộ Mặt trận các cấp</w:t>
      </w:r>
      <w:r>
        <w:rPr>
          <w:rStyle w:val="SubtleEmphasis"/>
          <w:i w:val="0"/>
          <w:iCs w:val="0"/>
          <w:color w:val="auto"/>
          <w:szCs w:val="28"/>
          <w:lang w:val="es-MX"/>
        </w:rPr>
        <w:t>, trong đó tập trung bồi dưỡng chuyên sâu về đổi mới công tác thông tin tuyên truyền của MTTQ;</w:t>
      </w:r>
      <w:r w:rsidR="00683893">
        <w:rPr>
          <w:rStyle w:val="SubtleEmphasis"/>
          <w:i w:val="0"/>
          <w:iCs w:val="0"/>
          <w:color w:val="auto"/>
          <w:szCs w:val="28"/>
          <w:lang w:val="es-MX"/>
        </w:rPr>
        <w:t xml:space="preserve"> phương pháp triển khai các cuộc vận động, các phong trào thi đua yêu nước;</w:t>
      </w:r>
      <w:r>
        <w:rPr>
          <w:rStyle w:val="SubtleEmphasis"/>
          <w:i w:val="0"/>
          <w:iCs w:val="0"/>
          <w:color w:val="auto"/>
          <w:szCs w:val="28"/>
          <w:lang w:val="es-MX"/>
        </w:rPr>
        <w:t xml:space="preserve"> kỹ năng giám sát, phản biện cho cán bộ Mặt trận các cấp nhất là cán bộ cơ sở</w:t>
      </w:r>
      <w:r w:rsidRPr="00967790">
        <w:rPr>
          <w:rStyle w:val="SubtleEmphasis"/>
          <w:i w:val="0"/>
          <w:iCs w:val="0"/>
          <w:color w:val="auto"/>
          <w:szCs w:val="28"/>
          <w:lang w:val="es-MX"/>
        </w:rPr>
        <w:t>.</w:t>
      </w:r>
    </w:p>
    <w:p w:rsidR="00683893"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sidRPr="005978AB">
        <w:rPr>
          <w:b/>
          <w:spacing w:val="-6"/>
          <w:szCs w:val="28"/>
          <w:lang w:val="es-MX"/>
        </w:rPr>
        <w:t>8</w:t>
      </w:r>
      <w:r w:rsidRPr="005978AB">
        <w:rPr>
          <w:b/>
          <w:spacing w:val="-6"/>
          <w:szCs w:val="28"/>
          <w:lang w:val="vi-VN"/>
        </w:rPr>
        <w:t>.</w:t>
      </w:r>
      <w:r w:rsidR="00FD3546">
        <w:rPr>
          <w:b/>
          <w:spacing w:val="-6"/>
          <w:szCs w:val="28"/>
        </w:rPr>
        <w:t xml:space="preserve"> </w:t>
      </w:r>
      <w:r w:rsidRPr="005978AB">
        <w:rPr>
          <w:rStyle w:val="SubtleEmphasis"/>
          <w:i w:val="0"/>
          <w:iCs w:val="0"/>
          <w:color w:val="auto"/>
          <w:spacing w:val="-6"/>
          <w:szCs w:val="28"/>
          <w:lang w:val="vi-VN"/>
        </w:rPr>
        <w:t xml:space="preserve">Triển khai thực hiện </w:t>
      </w:r>
      <w:r w:rsidRPr="005978AB">
        <w:rPr>
          <w:rStyle w:val="SubtleEmphasis"/>
          <w:i w:val="0"/>
          <w:iCs w:val="0"/>
          <w:color w:val="auto"/>
          <w:spacing w:val="-6"/>
          <w:szCs w:val="28"/>
          <w:lang w:val="es-MX"/>
        </w:rPr>
        <w:t xml:space="preserve">Kết luận của Đoàn Chủ tịch UBTW MTTQ Việt Nam về thực hiện </w:t>
      </w:r>
      <w:r w:rsidRPr="005978AB">
        <w:rPr>
          <w:rStyle w:val="SubtleEmphasis"/>
          <w:i w:val="0"/>
          <w:iCs w:val="0"/>
          <w:color w:val="auto"/>
          <w:spacing w:val="-6"/>
          <w:szCs w:val="28"/>
          <w:lang w:val="vi-VN"/>
        </w:rPr>
        <w:t xml:space="preserve">Kết luận số 12-KL/TW </w:t>
      </w:r>
      <w:r w:rsidRPr="005978AB">
        <w:rPr>
          <w:spacing w:val="-6"/>
          <w:szCs w:val="28"/>
          <w:lang w:val="vi-VN"/>
        </w:rPr>
        <w:t xml:space="preserve">ngày 12/8/2021 </w:t>
      </w:r>
      <w:r w:rsidRPr="005978AB">
        <w:rPr>
          <w:rStyle w:val="SubtleEmphasis"/>
          <w:i w:val="0"/>
          <w:iCs w:val="0"/>
          <w:color w:val="auto"/>
          <w:spacing w:val="-6"/>
          <w:szCs w:val="28"/>
          <w:lang w:val="vi-VN"/>
        </w:rPr>
        <w:t>của Bộ Chính trị về công tác người Việt Nam ở nước ngoài trong tình hình mới.</w:t>
      </w:r>
      <w:r w:rsidR="00683893">
        <w:rPr>
          <w:rStyle w:val="SubtleEmphasis"/>
          <w:i w:val="0"/>
          <w:iCs w:val="0"/>
          <w:color w:val="auto"/>
          <w:spacing w:val="-6"/>
          <w:szCs w:val="28"/>
        </w:rPr>
        <w:t xml:space="preserve"> </w:t>
      </w:r>
      <w:r w:rsidRPr="005978AB">
        <w:rPr>
          <w:spacing w:val="-6"/>
          <w:szCs w:val="28"/>
          <w:lang w:val="vi-VN"/>
        </w:rPr>
        <w:t xml:space="preserve">Tổ chức tốt các hoạt động đối ngoại nhân dân, </w:t>
      </w:r>
      <w:r w:rsidRPr="005978AB">
        <w:rPr>
          <w:spacing w:val="-6"/>
          <w:szCs w:val="28"/>
        </w:rPr>
        <w:t xml:space="preserve">các hoạt động xây dựng đường biên giới hòa bình hữu nghị với nước bạn Lào; tổ chức </w:t>
      </w:r>
      <w:r w:rsidRPr="005978AB">
        <w:rPr>
          <w:color w:val="000000"/>
          <w:spacing w:val="-6"/>
          <w:szCs w:val="28"/>
          <w:lang w:val="vi-VN"/>
        </w:rPr>
        <w:t xml:space="preserve">Tổ chức Đoàn </w:t>
      </w:r>
      <w:r w:rsidR="00B2743B">
        <w:rPr>
          <w:color w:val="000000"/>
          <w:spacing w:val="-6"/>
          <w:szCs w:val="28"/>
        </w:rPr>
        <w:t xml:space="preserve">đại biểu </w:t>
      </w:r>
      <w:r w:rsidRPr="005978AB">
        <w:rPr>
          <w:color w:val="000000"/>
          <w:spacing w:val="-6"/>
          <w:szCs w:val="28"/>
        </w:rPr>
        <w:t xml:space="preserve">sang thăm, làm việc và ký Bản ghi nhớ giai đoạn 2023-2025 với </w:t>
      </w:r>
      <w:r w:rsidRPr="005978AB">
        <w:rPr>
          <w:color w:val="000000"/>
          <w:spacing w:val="-6"/>
          <w:szCs w:val="28"/>
          <w:lang w:val="vi-VN"/>
        </w:rPr>
        <w:t>Mặt trận Lào xây dựng đất nước tỉnh Hủa Phăn</w:t>
      </w:r>
      <w:r w:rsidRPr="005978AB">
        <w:rPr>
          <w:rStyle w:val="SubtleEmphasis"/>
          <w:i w:val="0"/>
          <w:iCs w:val="0"/>
          <w:color w:val="auto"/>
          <w:spacing w:val="-6"/>
          <w:szCs w:val="28"/>
          <w:lang w:val="vi-VN"/>
        </w:rPr>
        <w:t>.</w:t>
      </w:r>
      <w:r w:rsidR="00683893">
        <w:rPr>
          <w:rStyle w:val="SubtleEmphasis"/>
          <w:i w:val="0"/>
          <w:iCs w:val="0"/>
          <w:color w:val="auto"/>
          <w:spacing w:val="-6"/>
          <w:szCs w:val="28"/>
        </w:rPr>
        <w:t xml:space="preserve"> Tham dự, gặp mặt các Hội đồng hương Thanh Hóa tại các tỉnh.</w:t>
      </w:r>
    </w:p>
    <w:p w:rsidR="00683893"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Pr>
          <w:b/>
          <w:szCs w:val="28"/>
        </w:rPr>
        <w:lastRenderedPageBreak/>
        <w:t>9</w:t>
      </w:r>
      <w:r w:rsidRPr="00967790">
        <w:rPr>
          <w:bCs/>
          <w:szCs w:val="28"/>
          <w:lang w:val="vi-VN"/>
        </w:rPr>
        <w:t>.</w:t>
      </w:r>
      <w:r>
        <w:rPr>
          <w:bCs/>
          <w:szCs w:val="28"/>
        </w:rPr>
        <w:t xml:space="preserve"> </w:t>
      </w:r>
      <w:r w:rsidRPr="00967790">
        <w:rPr>
          <w:bCs/>
          <w:szCs w:val="28"/>
          <w:lang w:val="vi-VN"/>
        </w:rPr>
        <w:t xml:space="preserve">Đổi mới phương thức hoạt động, </w:t>
      </w:r>
      <w:r w:rsidRPr="00967790">
        <w:rPr>
          <w:bCs/>
          <w:szCs w:val="28"/>
          <w:lang w:val="es-MX"/>
        </w:rPr>
        <w:t xml:space="preserve">củng cố, </w:t>
      </w:r>
      <w:r w:rsidRPr="00967790">
        <w:rPr>
          <w:bCs/>
          <w:szCs w:val="28"/>
          <w:lang w:val="vi-VN"/>
        </w:rPr>
        <w:t>kiện toàn tổ chức bộ máy của hệ thống MTTQ Việt Nam các cấp;</w:t>
      </w:r>
      <w:r>
        <w:rPr>
          <w:bCs/>
          <w:szCs w:val="28"/>
        </w:rPr>
        <w:t xml:space="preserve"> rà soát bổ sung quy hoạch</w:t>
      </w:r>
      <w:r w:rsidR="00683893">
        <w:rPr>
          <w:bCs/>
          <w:szCs w:val="28"/>
        </w:rPr>
        <w:t xml:space="preserve"> cán bộ</w:t>
      </w:r>
      <w:r>
        <w:rPr>
          <w:bCs/>
          <w:szCs w:val="28"/>
        </w:rPr>
        <w:t xml:space="preserve"> lãnh đạo</w:t>
      </w:r>
      <w:r w:rsidR="00683893">
        <w:rPr>
          <w:bCs/>
          <w:szCs w:val="28"/>
        </w:rPr>
        <w:t xml:space="preserve"> quản lý </w:t>
      </w:r>
      <w:r>
        <w:rPr>
          <w:bCs/>
          <w:szCs w:val="28"/>
        </w:rPr>
        <w:t xml:space="preserve"> MTTQ</w:t>
      </w:r>
      <w:r w:rsidR="00683893">
        <w:rPr>
          <w:bCs/>
          <w:szCs w:val="28"/>
        </w:rPr>
        <w:t xml:space="preserve"> các cấp</w:t>
      </w:r>
      <w:r w:rsidRPr="00967790">
        <w:rPr>
          <w:bCs/>
          <w:szCs w:val="28"/>
          <w:lang w:val="es-MX"/>
        </w:rPr>
        <w:t>; đổi mới, nâng cao hiệu quả hoạt động tổ chức tư vấn của MTTQ Việt Nam các cấp.</w:t>
      </w:r>
    </w:p>
    <w:p w:rsidR="00683893"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Pr>
          <w:b/>
          <w:szCs w:val="28"/>
        </w:rPr>
        <w:t>10</w:t>
      </w:r>
      <w:r w:rsidRPr="00967790">
        <w:rPr>
          <w:b/>
          <w:szCs w:val="28"/>
          <w:lang w:val="vi-VN"/>
        </w:rPr>
        <w:t>.</w:t>
      </w:r>
      <w:r>
        <w:rPr>
          <w:b/>
          <w:szCs w:val="28"/>
        </w:rPr>
        <w:t xml:space="preserve"> </w:t>
      </w:r>
      <w:r w:rsidRPr="00967790">
        <w:rPr>
          <w:szCs w:val="28"/>
          <w:lang w:val="es-MX"/>
        </w:rPr>
        <w:t>Rà soát, hoàn thiện cơ chế</w:t>
      </w:r>
      <w:r w:rsidRPr="00967790">
        <w:rPr>
          <w:szCs w:val="28"/>
          <w:lang w:val="vi-VN"/>
        </w:rPr>
        <w:t>,</w:t>
      </w:r>
      <w:r w:rsidRPr="00967790">
        <w:rPr>
          <w:szCs w:val="28"/>
          <w:lang w:val="es-MX"/>
        </w:rPr>
        <w:t xml:space="preserve"> điều kiện bảo đảm cho hoạt động của MTTQ Việt Nam</w:t>
      </w:r>
      <w:r>
        <w:rPr>
          <w:szCs w:val="28"/>
          <w:lang w:val="vi-VN"/>
        </w:rPr>
        <w:t xml:space="preserve">; </w:t>
      </w:r>
      <w:r w:rsidRPr="00967790">
        <w:rPr>
          <w:szCs w:val="28"/>
          <w:lang w:val="vi-VN"/>
        </w:rPr>
        <w:t>đẩy</w:t>
      </w:r>
      <w:r>
        <w:rPr>
          <w:szCs w:val="28"/>
        </w:rPr>
        <w:t xml:space="preserve"> mạnh</w:t>
      </w:r>
      <w:r w:rsidRPr="00967790">
        <w:rPr>
          <w:szCs w:val="28"/>
          <w:lang w:val="vi-VN"/>
        </w:rPr>
        <w:t xml:space="preserve"> </w:t>
      </w:r>
      <w:r w:rsidRPr="00967790">
        <w:rPr>
          <w:rStyle w:val="SubtleEmphasis"/>
          <w:i w:val="0"/>
          <w:iCs w:val="0"/>
          <w:color w:val="auto"/>
          <w:szCs w:val="28"/>
          <w:lang w:val="vi-VN"/>
        </w:rPr>
        <w:t xml:space="preserve">ứng dụng công nghệ thông tin, </w:t>
      </w:r>
      <w:r>
        <w:rPr>
          <w:rStyle w:val="SubtleEmphasis"/>
          <w:i w:val="0"/>
          <w:iCs w:val="0"/>
          <w:color w:val="auto"/>
          <w:szCs w:val="28"/>
        </w:rPr>
        <w:t xml:space="preserve">tiếp tục thực hiện đề án </w:t>
      </w:r>
      <w:r w:rsidRPr="00967790">
        <w:rPr>
          <w:rStyle w:val="SubtleEmphasis"/>
          <w:i w:val="0"/>
          <w:iCs w:val="0"/>
          <w:color w:val="auto"/>
          <w:szCs w:val="28"/>
          <w:lang w:val="vi-VN"/>
        </w:rPr>
        <w:t>chuyển đổi số</w:t>
      </w:r>
      <w:r>
        <w:rPr>
          <w:rStyle w:val="SubtleEmphasis"/>
          <w:i w:val="0"/>
          <w:iCs w:val="0"/>
          <w:color w:val="auto"/>
          <w:szCs w:val="28"/>
        </w:rPr>
        <w:t xml:space="preserve"> cơ quan Ủy ban MTTQ tỉnh; sửa chữa trụ sở cơ quan Ủy ban MTTQ tỉnh. </w:t>
      </w:r>
      <w:r w:rsidRPr="00967790">
        <w:rPr>
          <w:rStyle w:val="SubtleEmphasis"/>
          <w:i w:val="0"/>
          <w:iCs w:val="0"/>
          <w:color w:val="auto"/>
          <w:szCs w:val="28"/>
          <w:lang w:val="vi-VN"/>
        </w:rPr>
        <w:t xml:space="preserve"> </w:t>
      </w:r>
    </w:p>
    <w:p w:rsidR="00683893" w:rsidRDefault="00FD173D"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sidRPr="00FD173D">
        <w:rPr>
          <w:b/>
          <w:szCs w:val="28"/>
        </w:rPr>
        <w:t>II. NỘI DUNG NHIỆM VỤ CỤ THỂ</w:t>
      </w:r>
      <w:bookmarkStart w:id="1" w:name="_Hlk106958327"/>
    </w:p>
    <w:p w:rsidR="00683893" w:rsidRDefault="007378F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Pr>
          <w:b/>
          <w:szCs w:val="28"/>
        </w:rPr>
        <w:t>1</w:t>
      </w:r>
      <w:r w:rsidRPr="00962D35">
        <w:rPr>
          <w:b/>
          <w:szCs w:val="28"/>
          <w:lang w:val="vi-VN"/>
        </w:rPr>
        <w:t>.</w:t>
      </w:r>
      <w:r w:rsidRPr="00962D35">
        <w:rPr>
          <w:szCs w:val="28"/>
          <w:lang w:val="vi-VN"/>
        </w:rPr>
        <w:t xml:space="preserve"> </w:t>
      </w:r>
      <w:r w:rsidRPr="00962D35">
        <w:rPr>
          <w:b/>
          <w:szCs w:val="28"/>
          <w:lang w:val="vi-VN"/>
        </w:rPr>
        <w:t>Công tác tuyên truyền</w:t>
      </w:r>
      <w:bookmarkEnd w:id="1"/>
    </w:p>
    <w:p w:rsidR="00683893"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rPr>
      </w:pPr>
      <w:r w:rsidRPr="00A21188">
        <w:rPr>
          <w:rFonts w:eastAsia="@Dotum"/>
          <w:szCs w:val="28"/>
          <w:lang w:val="eu-ES"/>
        </w:rPr>
        <w:t>1.1. T</w:t>
      </w:r>
      <w:r w:rsidRPr="00A21188">
        <w:rPr>
          <w:szCs w:val="28"/>
          <w:lang w:val="es-MX"/>
        </w:rPr>
        <w:t xml:space="preserve">uyên truyền về chủ trương, đường lối của Đảng, chính sách, pháp luật của Nhà nước, </w:t>
      </w:r>
      <w:r w:rsidRPr="00A21188">
        <w:rPr>
          <w:szCs w:val="28"/>
          <w:shd w:val="clear" w:color="auto" w:fill="FFFFFF"/>
          <w:lang w:val="vi-VN"/>
        </w:rPr>
        <w:t xml:space="preserve">Chương trình hành động của Ủy ban MTTQ Việt Nam </w:t>
      </w:r>
      <w:r>
        <w:rPr>
          <w:szCs w:val="28"/>
          <w:shd w:val="clear" w:color="auto" w:fill="FFFFFF"/>
          <w:lang w:val="en-GB"/>
        </w:rPr>
        <w:t xml:space="preserve">tỉnh </w:t>
      </w:r>
      <w:r w:rsidRPr="00A21188">
        <w:rPr>
          <w:szCs w:val="28"/>
          <w:shd w:val="clear" w:color="auto" w:fill="FFFFFF"/>
          <w:lang w:val="vi-VN"/>
        </w:rPr>
        <w:t xml:space="preserve">thực hiện Nghị quyết Đại hội Đảng lần thứ XIII của Đảng; </w:t>
      </w:r>
      <w:r w:rsidRPr="00F74795">
        <w:rPr>
          <w:szCs w:val="28"/>
          <w:lang w:val="es-MX"/>
        </w:rPr>
        <w:t xml:space="preserve">Nghị quyết Đại hội Đảng bộ </w:t>
      </w:r>
      <w:r w:rsidR="004C7618">
        <w:rPr>
          <w:szCs w:val="28"/>
          <w:shd w:val="clear" w:color="auto" w:fill="FFFFFF"/>
          <w:lang w:val="nl-NL"/>
        </w:rPr>
        <w:t>Nghị quyết Đại hội Đảng bộ tỉnh lần thứ XIX</w:t>
      </w:r>
      <w:r>
        <w:rPr>
          <w:szCs w:val="28"/>
          <w:lang w:val="es-MX"/>
        </w:rPr>
        <w:t>; t</w:t>
      </w:r>
      <w:r w:rsidRPr="00A21188">
        <w:rPr>
          <w:szCs w:val="28"/>
          <w:lang w:val="vi-VN"/>
        </w:rPr>
        <w:t xml:space="preserve">uyên truyền, vận động các tầng lớp nhân dân </w:t>
      </w:r>
      <w:r>
        <w:rPr>
          <w:szCs w:val="28"/>
          <w:lang w:val="en-GB"/>
        </w:rPr>
        <w:t xml:space="preserve">thực hiện các </w:t>
      </w:r>
      <w:r>
        <w:rPr>
          <w:szCs w:val="28"/>
          <w:lang w:val="vi-VN"/>
        </w:rPr>
        <w:t xml:space="preserve">nhiệm vụ </w:t>
      </w:r>
      <w:r>
        <w:rPr>
          <w:szCs w:val="28"/>
          <w:lang w:val="en-GB"/>
        </w:rPr>
        <w:t xml:space="preserve">phát triển kinh tế của tỉnh </w:t>
      </w:r>
      <w:r>
        <w:rPr>
          <w:szCs w:val="28"/>
          <w:lang w:val="vi-VN"/>
        </w:rPr>
        <w:t xml:space="preserve">theo Nghị quyết </w:t>
      </w:r>
      <w:r w:rsidR="00863E28">
        <w:rPr>
          <w:szCs w:val="28"/>
        </w:rPr>
        <w:t xml:space="preserve">số 12-NQ/TU ngày 07/12/2022 </w:t>
      </w:r>
      <w:r>
        <w:rPr>
          <w:szCs w:val="28"/>
          <w:lang w:val="vi-VN"/>
        </w:rPr>
        <w:t xml:space="preserve">của Tỉnh ủy gắn với triển khai </w:t>
      </w:r>
      <w:r w:rsidRPr="00A21188">
        <w:rPr>
          <w:bCs/>
          <w:szCs w:val="28"/>
          <w:lang w:val="pt-BR"/>
        </w:rPr>
        <w:t xml:space="preserve">thực hiện các </w:t>
      </w:r>
      <w:r>
        <w:rPr>
          <w:bCs/>
          <w:szCs w:val="28"/>
          <w:lang w:val="pt-BR"/>
        </w:rPr>
        <w:t xml:space="preserve">nhiệm vụ công tác Mặt trận </w:t>
      </w:r>
      <w:r>
        <w:rPr>
          <w:szCs w:val="28"/>
          <w:lang w:val="vi-VN"/>
        </w:rPr>
        <w:t>đảm bảo chất lượng, hiệu quả.</w:t>
      </w:r>
    </w:p>
    <w:p w:rsidR="00683893" w:rsidRPr="0079396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8"/>
          <w:szCs w:val="28"/>
        </w:rPr>
      </w:pPr>
      <w:r w:rsidRPr="0079396F">
        <w:rPr>
          <w:spacing w:val="-8"/>
          <w:szCs w:val="28"/>
          <w:lang w:val="vi-VN"/>
        </w:rPr>
        <w:t xml:space="preserve">1.2. Tuyên truyền các hoạt động chào mừng kỷ niệm các ngày lễ lớn của đất nước, của MTTQ Việt Nam; tuyên truyền đổi mới, nâng cao chất lượng và hiệu quả tổ chức Ngày hội Đại đoàn kết toàn dân tộc vào dịp kỷ niệm 93 năm Ngày thành lập Mặt trận Dân tộc Thống nhất Việt Nam - Ngày truyền thống MTTQ Việt Nam (18/11). </w:t>
      </w:r>
      <w:r w:rsidRPr="0079396F">
        <w:rPr>
          <w:spacing w:val="-8"/>
          <w:szCs w:val="28"/>
          <w:lang w:val="es-MX"/>
        </w:rPr>
        <w:t xml:space="preserve">Tuyên truyền sâu rộng </w:t>
      </w:r>
      <w:r w:rsidRPr="0079396F">
        <w:rPr>
          <w:spacing w:val="-8"/>
          <w:szCs w:val="28"/>
          <w:lang w:val="vi-VN"/>
        </w:rPr>
        <w:t xml:space="preserve">Giải Báo chí toàn quốc phòng, chống tham nhũng, tiêu cực lần thứ IV, năm 2022 - 2023 và Giải báo chí “Vì sự nghiệp Đại đoàn kết toàn dân tộc” lần thứ XVI, năm 2023 - 2024; </w:t>
      </w:r>
      <w:r w:rsidRPr="0079396F">
        <w:rPr>
          <w:spacing w:val="-8"/>
          <w:szCs w:val="28"/>
          <w:lang w:val="nl-NL"/>
        </w:rPr>
        <w:t>tuyên truyền, phổ biến các mô hình, điển hình tiên tiến trong xây dựng và phát huy sức mạnh khối đại đoàn kết toàn dân tộc.</w:t>
      </w:r>
    </w:p>
    <w:p w:rsidR="005B255A" w:rsidRPr="00683893"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spacing w:val="-6"/>
          <w:szCs w:val="28"/>
        </w:rPr>
      </w:pPr>
      <w:r w:rsidRPr="001A6FA8">
        <w:rPr>
          <w:rStyle w:val="SubtleEmphasis"/>
          <w:bCs/>
          <w:i w:val="0"/>
          <w:szCs w:val="28"/>
        </w:rPr>
        <w:t>1.3.</w:t>
      </w:r>
      <w:r>
        <w:rPr>
          <w:rStyle w:val="SubtleEmphasis"/>
          <w:bCs/>
          <w:i w:val="0"/>
          <w:szCs w:val="28"/>
          <w:lang w:val="vi-VN"/>
        </w:rPr>
        <w:t xml:space="preserve"> </w:t>
      </w:r>
      <w:r w:rsidRPr="00A21188">
        <w:rPr>
          <w:szCs w:val="28"/>
          <w:lang w:val="es-MX"/>
        </w:rPr>
        <w:t xml:space="preserve">Tiếp tục tuyên truyền việc triển khai thực hiện Đề án </w:t>
      </w:r>
      <w:r w:rsidRPr="00A21188">
        <w:rPr>
          <w:szCs w:val="28"/>
          <w:lang w:val="nl-NL"/>
        </w:rPr>
        <w:t xml:space="preserve">số 01 của Ủy ban Trung ương MTTQ Việt Nam khóa VIII về “Đổi mới công tác thông tin, tuyên truyền của MTTQ Việt Nam” trong toàn hệ thống </w:t>
      </w:r>
      <w:r w:rsidRPr="00A21188">
        <w:rPr>
          <w:szCs w:val="28"/>
          <w:lang w:val="vi-VN"/>
        </w:rPr>
        <w:t>M</w:t>
      </w:r>
      <w:r w:rsidRPr="00A21188">
        <w:rPr>
          <w:szCs w:val="28"/>
          <w:lang w:val="nl-NL"/>
        </w:rPr>
        <w:t>TTQ</w:t>
      </w:r>
      <w:r w:rsidRPr="00A21188">
        <w:rPr>
          <w:szCs w:val="28"/>
          <w:lang w:val="vi-VN"/>
        </w:rPr>
        <w:t xml:space="preserve"> </w:t>
      </w:r>
      <w:r w:rsidRPr="00A21188">
        <w:rPr>
          <w:szCs w:val="28"/>
          <w:lang w:val="nl-NL"/>
        </w:rPr>
        <w:t xml:space="preserve">Việt </w:t>
      </w:r>
      <w:r w:rsidRPr="00A21188">
        <w:rPr>
          <w:szCs w:val="28"/>
          <w:lang w:val="vi-VN"/>
        </w:rPr>
        <w:t>Nam</w:t>
      </w:r>
      <w:r w:rsidRPr="00A21188">
        <w:rPr>
          <w:szCs w:val="28"/>
          <w:lang w:val="nl-NL"/>
        </w:rPr>
        <w:t xml:space="preserve">. Triển khai trong toàn hệ thống MTTQ </w:t>
      </w:r>
      <w:r>
        <w:rPr>
          <w:szCs w:val="28"/>
          <w:lang w:val="vi-VN"/>
        </w:rPr>
        <w:t>các cấp</w:t>
      </w:r>
      <w:r w:rsidRPr="00A21188">
        <w:rPr>
          <w:szCs w:val="28"/>
          <w:lang w:val="nl-NL"/>
        </w:rPr>
        <w:t xml:space="preserve"> việc tuyên truyền trên internet, nhất là trên mạng xã hội (trang</w:t>
      </w:r>
      <w:r>
        <w:rPr>
          <w:szCs w:val="28"/>
          <w:lang w:val="vi-VN"/>
        </w:rPr>
        <w:t xml:space="preserve"> thông tin điện tử của MT, trang</w:t>
      </w:r>
      <w:r w:rsidRPr="00A21188">
        <w:rPr>
          <w:szCs w:val="28"/>
          <w:lang w:val="nl-NL"/>
        </w:rPr>
        <w:t xml:space="preserve"> cộng đồng </w:t>
      </w:r>
      <w:r>
        <w:rPr>
          <w:szCs w:val="28"/>
          <w:lang w:val="vi-VN"/>
        </w:rPr>
        <w:t>“</w:t>
      </w:r>
      <w:r w:rsidRPr="00A21188">
        <w:rPr>
          <w:szCs w:val="28"/>
          <w:lang w:val="nl-NL"/>
        </w:rPr>
        <w:t>Fanpage</w:t>
      </w:r>
      <w:r>
        <w:rPr>
          <w:szCs w:val="28"/>
          <w:lang w:val="vi-VN"/>
        </w:rPr>
        <w:t>”</w:t>
      </w:r>
      <w:r w:rsidRPr="00A21188">
        <w:rPr>
          <w:szCs w:val="28"/>
          <w:lang w:val="nl-NL"/>
        </w:rPr>
        <w:t xml:space="preserve"> trên Facebook, các nhóm Zalo...).</w:t>
      </w:r>
    </w:p>
    <w:p w:rsidR="005B255A"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sidRPr="00A21188">
        <w:rPr>
          <w:szCs w:val="28"/>
          <w:lang w:val="nl-NL"/>
        </w:rPr>
        <w:t>1.</w:t>
      </w:r>
      <w:r>
        <w:rPr>
          <w:szCs w:val="28"/>
          <w:lang w:val="nl-NL"/>
        </w:rPr>
        <w:t>4</w:t>
      </w:r>
      <w:r w:rsidRPr="00A21188">
        <w:rPr>
          <w:szCs w:val="28"/>
          <w:lang w:val="nl-NL"/>
        </w:rPr>
        <w:t xml:space="preserve">. </w:t>
      </w:r>
      <w:r w:rsidRPr="001A6FA8">
        <w:rPr>
          <w:rStyle w:val="SubtleEmphasis"/>
          <w:i w:val="0"/>
          <w:szCs w:val="28"/>
        </w:rPr>
        <w:t>Nắm chắc và phản ánh kịp thời tình hình nhân dân, nâng cao chất lượng báo cáo tổng hợp ý kiến, kiến nghị của cử tri và n</w:t>
      </w:r>
      <w:r w:rsidRPr="001A6FA8">
        <w:rPr>
          <w:rStyle w:val="SubtleEmphasis"/>
          <w:i w:val="0"/>
          <w:szCs w:val="28"/>
          <w:lang w:val="vi-VN"/>
        </w:rPr>
        <w:t>hân dân</w:t>
      </w:r>
      <w:r w:rsidRPr="001A6FA8">
        <w:rPr>
          <w:rStyle w:val="SubtleEmphasis"/>
          <w:i w:val="0"/>
          <w:szCs w:val="28"/>
        </w:rPr>
        <w:t>.</w:t>
      </w:r>
      <w:r w:rsidRPr="001A6FA8">
        <w:rPr>
          <w:rStyle w:val="SubtleEmphasis"/>
          <w:szCs w:val="28"/>
        </w:rPr>
        <w:t xml:space="preserve"> </w:t>
      </w:r>
      <w:r w:rsidRPr="001A6FA8">
        <w:rPr>
          <w:szCs w:val="28"/>
          <w:lang w:val="vi-VN"/>
        </w:rPr>
        <w:t xml:space="preserve">Duy trì và nâng cao chất lượng Hội nghị giao ban </w:t>
      </w:r>
      <w:r w:rsidRPr="001A6FA8">
        <w:rPr>
          <w:szCs w:val="28"/>
        </w:rPr>
        <w:t>hàng tháng bằng hình thức trực tiếp và trực tuyến</w:t>
      </w:r>
      <w:r w:rsidRPr="001A6FA8">
        <w:rPr>
          <w:szCs w:val="28"/>
          <w:lang w:val="vi-VN"/>
        </w:rPr>
        <w:t>; Báo cáo tình hình tư tưởng, nguyện vọng nhân dân định kỳ 3 tháng một lần hoặc đột xuất phản ánh đến MTTQ cấp trên và cấp ủy Đảng, chính quyền cùng cấp.</w:t>
      </w:r>
    </w:p>
    <w:p w:rsidR="005B255A"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bCs/>
          <w:szCs w:val="28"/>
          <w:lang w:val="vi-VN"/>
        </w:rPr>
        <w:t xml:space="preserve">1.5. </w:t>
      </w:r>
      <w:r w:rsidRPr="00A21188">
        <w:rPr>
          <w:bCs/>
          <w:szCs w:val="28"/>
          <w:lang w:val="nl-NL"/>
        </w:rPr>
        <w:t>Tuyên truyền kết quả việc đổi mới, nâng cao chất lượng các cuộc vận động, phong trào thi đua yêu nướ</w:t>
      </w:r>
      <w:r>
        <w:rPr>
          <w:bCs/>
          <w:szCs w:val="28"/>
          <w:lang w:val="nl-NL"/>
        </w:rPr>
        <w:t>c;</w:t>
      </w:r>
      <w:r w:rsidRPr="00A21188">
        <w:rPr>
          <w:bCs/>
          <w:szCs w:val="28"/>
          <w:lang w:val="nl-NL"/>
        </w:rPr>
        <w:t xml:space="preserve"> </w:t>
      </w:r>
      <w:r w:rsidRPr="00A21188">
        <w:rPr>
          <w:bCs/>
          <w:szCs w:val="28"/>
          <w:lang w:val="sv-SE"/>
        </w:rPr>
        <w:t>việc thực hiện</w:t>
      </w:r>
      <w:r w:rsidRPr="00A21188">
        <w:rPr>
          <w:bCs/>
          <w:szCs w:val="28"/>
          <w:lang w:val="vi-VN"/>
        </w:rPr>
        <w:t xml:space="preserve"> dân chủ</w:t>
      </w:r>
      <w:r w:rsidRPr="00A21188">
        <w:rPr>
          <w:bCs/>
          <w:szCs w:val="28"/>
          <w:lang w:val="nl-NL"/>
        </w:rPr>
        <w:t>, đảm bảo quyền làm chủ của nhân dân;</w:t>
      </w:r>
      <w:r w:rsidRPr="00A21188">
        <w:rPr>
          <w:bCs/>
          <w:szCs w:val="28"/>
          <w:lang w:val="vi-VN"/>
        </w:rPr>
        <w:t xml:space="preserve"> </w:t>
      </w:r>
      <w:r w:rsidRPr="00A21188">
        <w:rPr>
          <w:bCs/>
          <w:szCs w:val="28"/>
          <w:lang w:val="nl-NL"/>
        </w:rPr>
        <w:t xml:space="preserve">tăng cường </w:t>
      </w:r>
      <w:r w:rsidRPr="00A21188">
        <w:rPr>
          <w:bCs/>
          <w:szCs w:val="28"/>
          <w:lang w:val="vi-VN"/>
        </w:rPr>
        <w:t>giám sát và phản</w:t>
      </w:r>
      <w:r w:rsidRPr="00A21188">
        <w:rPr>
          <w:bCs/>
          <w:szCs w:val="28"/>
          <w:lang w:val="nl-NL"/>
        </w:rPr>
        <w:t xml:space="preserve"> biện</w:t>
      </w:r>
      <w:r w:rsidRPr="00A21188">
        <w:rPr>
          <w:bCs/>
          <w:szCs w:val="28"/>
          <w:lang w:val="vi-VN"/>
        </w:rPr>
        <w:t xml:space="preserve"> xã hội</w:t>
      </w:r>
      <w:r w:rsidRPr="00A21188">
        <w:rPr>
          <w:bCs/>
          <w:szCs w:val="28"/>
          <w:lang w:val="nl-NL"/>
        </w:rPr>
        <w:t>;</w:t>
      </w:r>
      <w:r w:rsidRPr="00A21188">
        <w:rPr>
          <w:bCs/>
          <w:szCs w:val="28"/>
          <w:lang w:val="vi-VN"/>
        </w:rPr>
        <w:t xml:space="preserve"> </w:t>
      </w:r>
      <w:r w:rsidRPr="00A21188">
        <w:rPr>
          <w:bCs/>
          <w:szCs w:val="28"/>
          <w:lang w:val="nl-NL"/>
        </w:rPr>
        <w:t xml:space="preserve">tham gia phòng, chống tham nhũng, lãng phí; xây dựng Đảng, </w:t>
      </w:r>
      <w:r>
        <w:rPr>
          <w:bCs/>
          <w:szCs w:val="28"/>
          <w:lang w:val="nl-NL"/>
        </w:rPr>
        <w:t>xây dựng chính quyền</w:t>
      </w:r>
      <w:r w:rsidRPr="00A21188">
        <w:rPr>
          <w:bCs/>
          <w:szCs w:val="28"/>
          <w:lang w:val="nl-NL"/>
        </w:rPr>
        <w:t xml:space="preserve"> trong sạch, vững mạnh. </w:t>
      </w:r>
    </w:p>
    <w:p w:rsidR="005B255A" w:rsidRPr="00197718"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shd w:val="clear" w:color="auto" w:fill="FFFFFF"/>
          <w:lang w:val="nl-NL"/>
        </w:rPr>
      </w:pPr>
      <w:r w:rsidRPr="00A21188">
        <w:rPr>
          <w:bCs/>
          <w:szCs w:val="28"/>
          <w:lang w:val="nl-NL"/>
        </w:rPr>
        <w:t>1.</w:t>
      </w:r>
      <w:r>
        <w:rPr>
          <w:bCs/>
          <w:szCs w:val="28"/>
          <w:lang w:val="vi-VN"/>
        </w:rPr>
        <w:t>6</w:t>
      </w:r>
      <w:r w:rsidRPr="00A21188">
        <w:rPr>
          <w:bCs/>
          <w:szCs w:val="28"/>
          <w:lang w:val="nl-NL"/>
        </w:rPr>
        <w:t xml:space="preserve">. </w:t>
      </w:r>
      <w:r w:rsidRPr="00A21188">
        <w:rPr>
          <w:szCs w:val="28"/>
          <w:shd w:val="clear" w:color="auto" w:fill="FFFFFF"/>
          <w:lang w:val="nl-NL"/>
        </w:rPr>
        <w:t>Tuyên truyền sâu rộng trong hệ thống MTTQ Việt Nam</w:t>
      </w:r>
      <w:r>
        <w:rPr>
          <w:szCs w:val="28"/>
          <w:shd w:val="clear" w:color="auto" w:fill="FFFFFF"/>
          <w:lang w:val="vi-VN"/>
        </w:rPr>
        <w:t xml:space="preserve"> các cấp</w:t>
      </w:r>
      <w:r w:rsidRPr="00A21188">
        <w:rPr>
          <w:szCs w:val="28"/>
          <w:shd w:val="clear" w:color="auto" w:fill="FFFFFF"/>
          <w:lang w:val="nl-NL"/>
        </w:rPr>
        <w:t xml:space="preserve"> việc thực hiện </w:t>
      </w:r>
      <w:r w:rsidRPr="00A21188">
        <w:rPr>
          <w:rStyle w:val="Emphasis"/>
          <w:i w:val="0"/>
          <w:iCs w:val="0"/>
          <w:szCs w:val="28"/>
          <w:shd w:val="clear" w:color="auto" w:fill="FFFFFF"/>
          <w:lang w:val="nl-NL"/>
        </w:rPr>
        <w:t>Chỉ thị</w:t>
      </w:r>
      <w:r w:rsidRPr="00A21188">
        <w:rPr>
          <w:szCs w:val="28"/>
          <w:shd w:val="clear" w:color="auto" w:fill="FFFFFF"/>
          <w:lang w:val="nl-NL"/>
        </w:rPr>
        <w:t> số </w:t>
      </w:r>
      <w:r w:rsidRPr="00A21188">
        <w:rPr>
          <w:rStyle w:val="Emphasis"/>
          <w:i w:val="0"/>
          <w:iCs w:val="0"/>
          <w:szCs w:val="28"/>
          <w:shd w:val="clear" w:color="auto" w:fill="FFFFFF"/>
          <w:lang w:val="nl-NL"/>
        </w:rPr>
        <w:t>18</w:t>
      </w:r>
      <w:r w:rsidRPr="00A21188">
        <w:rPr>
          <w:szCs w:val="28"/>
          <w:shd w:val="clear" w:color="auto" w:fill="FFFFFF"/>
          <w:lang w:val="nl-NL"/>
        </w:rPr>
        <w:t>-CT/TW, ngày 26/10/2022 của Ban Bí thư </w:t>
      </w:r>
      <w:r w:rsidRPr="00A21188">
        <w:rPr>
          <w:rStyle w:val="Emphasis"/>
          <w:i w:val="0"/>
          <w:iCs w:val="0"/>
          <w:szCs w:val="28"/>
          <w:shd w:val="clear" w:color="auto" w:fill="FFFFFF"/>
          <w:lang w:val="nl-NL"/>
        </w:rPr>
        <w:t>về</w:t>
      </w:r>
      <w:r w:rsidRPr="00A21188">
        <w:rPr>
          <w:szCs w:val="28"/>
          <w:shd w:val="clear" w:color="auto" w:fill="FFFFFF"/>
          <w:lang w:val="nl-NL"/>
        </w:rPr>
        <w:t> phát huy vai trò, nâng cao chất lượng, hiệu quả công tác </w:t>
      </w:r>
      <w:r w:rsidRPr="00A21188">
        <w:rPr>
          <w:rStyle w:val="Emphasis"/>
          <w:i w:val="0"/>
          <w:iCs w:val="0"/>
          <w:szCs w:val="28"/>
          <w:shd w:val="clear" w:color="auto" w:fill="FFFFFF"/>
          <w:lang w:val="nl-NL"/>
        </w:rPr>
        <w:t>giám sát</w:t>
      </w:r>
      <w:r w:rsidRPr="00A21188">
        <w:rPr>
          <w:szCs w:val="28"/>
          <w:shd w:val="clear" w:color="auto" w:fill="FFFFFF"/>
          <w:lang w:val="nl-NL"/>
        </w:rPr>
        <w:t>, </w:t>
      </w:r>
      <w:r w:rsidRPr="00A21188">
        <w:rPr>
          <w:rStyle w:val="Emphasis"/>
          <w:i w:val="0"/>
          <w:iCs w:val="0"/>
          <w:szCs w:val="28"/>
          <w:shd w:val="clear" w:color="auto" w:fill="FFFFFF"/>
          <w:lang w:val="nl-NL"/>
        </w:rPr>
        <w:t>phản biện xã hội</w:t>
      </w:r>
      <w:r w:rsidRPr="00A21188">
        <w:rPr>
          <w:color w:val="363636"/>
          <w:szCs w:val="28"/>
          <w:shd w:val="clear" w:color="auto" w:fill="FFFFFF"/>
          <w:lang w:val="nl-NL"/>
        </w:rPr>
        <w:t xml:space="preserve"> </w:t>
      </w:r>
      <w:r w:rsidRPr="00A21188">
        <w:rPr>
          <w:szCs w:val="28"/>
          <w:shd w:val="clear" w:color="auto" w:fill="FFFFFF"/>
          <w:lang w:val="nl-NL"/>
        </w:rPr>
        <w:t xml:space="preserve">của MTTQ Việt Nam và các tổ chức chính trị - xã hội; Chỉ thị 03-CT/TW ngày 19/5/2021 của Ban Bí thư về tăng cường sự lãnh đạo của Đảng đối với Cuộc vận động "Người Việt </w:t>
      </w:r>
      <w:r w:rsidRPr="00A21188">
        <w:rPr>
          <w:szCs w:val="28"/>
          <w:shd w:val="clear" w:color="auto" w:fill="FFFFFF"/>
          <w:lang w:val="nl-NL"/>
        </w:rPr>
        <w:lastRenderedPageBreak/>
        <w:t>Nam ưu tiên dùng hàng Việt Nam" trong tình hình mới; Kết luận số 21-KL/TW ngày 25/10/2021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hóa”và tuyên truyền những kết quả Mặt trận Tổ quốc Việt Nam triển khai thực hiện trong năm.</w:t>
      </w:r>
    </w:p>
    <w:p w:rsidR="00FF53A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Cs/>
          <w:szCs w:val="28"/>
          <w:lang w:val="nl-NL"/>
        </w:rPr>
      </w:pPr>
      <w:r>
        <w:rPr>
          <w:szCs w:val="28"/>
          <w:lang w:val="nl-NL"/>
        </w:rPr>
        <w:t>1.</w:t>
      </w:r>
      <w:r>
        <w:rPr>
          <w:szCs w:val="28"/>
          <w:lang w:val="vi-VN"/>
        </w:rPr>
        <w:t>7</w:t>
      </w:r>
      <w:r w:rsidRPr="00A21188">
        <w:rPr>
          <w:szCs w:val="28"/>
          <w:lang w:val="nl-NL"/>
        </w:rPr>
        <w:t xml:space="preserve">. </w:t>
      </w:r>
      <w:r w:rsidRPr="00A21188">
        <w:rPr>
          <w:bCs/>
          <w:szCs w:val="28"/>
          <w:lang w:val="vi-VN"/>
        </w:rPr>
        <w:t>T</w:t>
      </w:r>
      <w:r w:rsidRPr="00A21188">
        <w:rPr>
          <w:bCs/>
          <w:szCs w:val="28"/>
          <w:lang w:val="es-MX"/>
        </w:rPr>
        <w:t>uyên truyền việc t</w:t>
      </w:r>
      <w:r w:rsidRPr="00A21188">
        <w:rPr>
          <w:bCs/>
          <w:szCs w:val="28"/>
          <w:lang w:val="nl-NL"/>
        </w:rPr>
        <w:t>ăng cường đoàn kết quốc tế, mở rộng hoạt động đối ngoạ</w:t>
      </w:r>
      <w:r>
        <w:rPr>
          <w:bCs/>
          <w:szCs w:val="28"/>
          <w:lang w:val="nl-NL"/>
        </w:rPr>
        <w:t>i Nhân dân</w:t>
      </w:r>
      <w:r w:rsidR="00FF53AF">
        <w:rPr>
          <w:bCs/>
          <w:szCs w:val="28"/>
          <w:lang w:val="nl-NL"/>
        </w:rPr>
        <w:t>; thông tin tuyên truyền đối ngoại.</w:t>
      </w:r>
    </w:p>
    <w:p w:rsidR="00683893" w:rsidRPr="00683893" w:rsidRDefault="00683893"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bCs/>
          <w:szCs w:val="28"/>
          <w:lang w:val="nl-NL"/>
        </w:rPr>
      </w:pPr>
      <w:r w:rsidRPr="00683893">
        <w:rPr>
          <w:b/>
          <w:bCs/>
          <w:szCs w:val="28"/>
          <w:lang w:val="nl-NL"/>
        </w:rPr>
        <w:t>2. Công tác dân tộc</w:t>
      </w:r>
    </w:p>
    <w:p w:rsidR="001308D0"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szCs w:val="28"/>
          <w:lang w:val="es-MX"/>
        </w:rPr>
        <w:t>2.1.</w:t>
      </w:r>
      <w:r w:rsidR="005B255A" w:rsidRPr="00A21188">
        <w:rPr>
          <w:szCs w:val="28"/>
          <w:lang w:val="es-MX"/>
        </w:rPr>
        <w:t xml:space="preserve"> </w:t>
      </w:r>
      <w:r w:rsidR="005B255A" w:rsidRPr="00A21188">
        <w:rPr>
          <w:bCs/>
          <w:szCs w:val="28"/>
          <w:lang w:val="vi-VN"/>
        </w:rPr>
        <w:t xml:space="preserve"> </w:t>
      </w:r>
      <w:r w:rsidR="005B255A" w:rsidRPr="00A21188">
        <w:rPr>
          <w:szCs w:val="28"/>
          <w:lang w:val="nl-NL"/>
        </w:rPr>
        <w:t xml:space="preserve">Tuyên truyền vận động các tầng lớp nhân dân tiếp tục thực hiện các Chủ trương, nghị quyết của Đảng, chính sách, pháp luật của Nhà nước về </w:t>
      </w:r>
      <w:r w:rsidR="005B255A">
        <w:rPr>
          <w:szCs w:val="28"/>
          <w:lang w:val="vi-VN"/>
        </w:rPr>
        <w:t xml:space="preserve">các </w:t>
      </w:r>
      <w:r w:rsidR="005B255A" w:rsidRPr="00A21188">
        <w:rPr>
          <w:szCs w:val="28"/>
          <w:lang w:val="nl-NL"/>
        </w:rPr>
        <w:t xml:space="preserve">chính sách dân tộc. </w:t>
      </w:r>
      <w:r w:rsidR="005B255A">
        <w:rPr>
          <w:szCs w:val="28"/>
          <w:lang w:val="vi-VN"/>
        </w:rPr>
        <w:t>T</w:t>
      </w:r>
      <w:r w:rsidR="005B255A" w:rsidRPr="00A21188">
        <w:rPr>
          <w:szCs w:val="28"/>
          <w:lang w:val="nl-NL"/>
        </w:rPr>
        <w:t>uyên truyền, vận động đồng bào các dân tộc</w:t>
      </w:r>
      <w:r w:rsidR="00482CB7">
        <w:rPr>
          <w:szCs w:val="28"/>
          <w:lang w:val="nl-NL"/>
        </w:rPr>
        <w:t xml:space="preserve"> </w:t>
      </w:r>
      <w:r w:rsidR="005B255A" w:rsidRPr="00A21188">
        <w:rPr>
          <w:szCs w:val="28"/>
          <w:lang w:val="nl-NL"/>
        </w:rPr>
        <w:t>thực hiện tốt các cuộc vận động, phong trào thi đua do MTTQ phát</w:t>
      </w:r>
      <w:r w:rsidR="005B255A" w:rsidRPr="00A21188">
        <w:rPr>
          <w:szCs w:val="28"/>
          <w:lang w:val="vi-VN"/>
        </w:rPr>
        <w:t xml:space="preserve"> </w:t>
      </w:r>
      <w:r w:rsidR="005B255A" w:rsidRPr="00A21188">
        <w:rPr>
          <w:szCs w:val="28"/>
          <w:lang w:val="nl-NL"/>
        </w:rPr>
        <w:t>động gắn với việc thực hiện</w:t>
      </w:r>
      <w:r w:rsidR="005B255A">
        <w:rPr>
          <w:szCs w:val="28"/>
          <w:lang w:val="vi-VN"/>
        </w:rPr>
        <w:t xml:space="preserve"> và </w:t>
      </w:r>
      <w:r w:rsidR="005B255A" w:rsidRPr="00A21188">
        <w:rPr>
          <w:szCs w:val="28"/>
          <w:lang w:val="nl-NL"/>
        </w:rPr>
        <w:t xml:space="preserve">giám sát </w:t>
      </w:r>
      <w:r w:rsidR="005B255A">
        <w:rPr>
          <w:szCs w:val="28"/>
          <w:lang w:val="vi-VN"/>
        </w:rPr>
        <w:t xml:space="preserve">các </w:t>
      </w:r>
      <w:r w:rsidR="005B255A" w:rsidRPr="00A21188">
        <w:rPr>
          <w:szCs w:val="28"/>
          <w:lang w:val="nl-NL"/>
        </w:rPr>
        <w:t>Chương trình mục tiêu quốc gia xây dựng nông thôn mới, giảm nghèo bền vững; Chương trình mục tiêu quốc gia phát triển kinh tế - xã hội vùng đồng bào dân tộc</w:t>
      </w:r>
      <w:r w:rsidR="005B255A" w:rsidRPr="00A21188">
        <w:rPr>
          <w:szCs w:val="28"/>
          <w:lang w:val="vi-VN"/>
        </w:rPr>
        <w:t xml:space="preserve"> </w:t>
      </w:r>
      <w:r w:rsidR="005B255A" w:rsidRPr="00A21188">
        <w:rPr>
          <w:szCs w:val="28"/>
          <w:lang w:val="nl-NL"/>
        </w:rPr>
        <w:t>thiểu số và miền núi giai đoạn 2021-2030</w:t>
      </w:r>
      <w:r w:rsidR="005B255A" w:rsidRPr="00A21188">
        <w:rPr>
          <w:szCs w:val="28"/>
          <w:lang w:val="vi-VN"/>
        </w:rPr>
        <w:t xml:space="preserve"> </w:t>
      </w:r>
      <w:r w:rsidR="005B255A" w:rsidRPr="00A21188">
        <w:rPr>
          <w:szCs w:val="28"/>
          <w:lang w:val="nl-NL"/>
        </w:rPr>
        <w:t>và các chính sách, pháp luật có liên quan</w:t>
      </w:r>
      <w:r w:rsidR="005B255A" w:rsidRPr="00A21188">
        <w:rPr>
          <w:szCs w:val="28"/>
          <w:lang w:val="vi-VN"/>
        </w:rPr>
        <w:t>.</w:t>
      </w:r>
    </w:p>
    <w:p w:rsidR="001308D0" w:rsidRPr="001308D0"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sidRPr="00A21188">
        <w:rPr>
          <w:rFonts w:eastAsia="Times New Roman"/>
          <w:bCs/>
          <w:szCs w:val="28"/>
          <w:lang w:val="nl-NL"/>
        </w:rPr>
        <w:t>2.2.</w:t>
      </w:r>
      <w:r w:rsidRPr="00A21188">
        <w:rPr>
          <w:szCs w:val="28"/>
          <w:lang w:val="nl-NL"/>
        </w:rPr>
        <w:t xml:space="preserve"> Tiếp tục triển khai thực hiện Kết luận số</w:t>
      </w:r>
      <w:r w:rsidRPr="00A21188">
        <w:rPr>
          <w:szCs w:val="28"/>
          <w:lang w:val="vi-VN"/>
        </w:rPr>
        <w:t xml:space="preserve"> </w:t>
      </w:r>
      <w:r w:rsidRPr="00A21188">
        <w:rPr>
          <w:szCs w:val="28"/>
          <w:lang w:val="nl-NL"/>
        </w:rPr>
        <w:t>01/KL-ĐCT ngày 20/8/2015 của Đoàn Chủ tịch Ủy ban Trung ương MTTTQ Việt</w:t>
      </w:r>
      <w:r w:rsidRPr="00A21188">
        <w:rPr>
          <w:szCs w:val="28"/>
          <w:lang w:val="vi-VN"/>
        </w:rPr>
        <w:t xml:space="preserve"> </w:t>
      </w:r>
      <w:r w:rsidRPr="00A21188">
        <w:rPr>
          <w:szCs w:val="28"/>
          <w:lang w:val="nl-NL"/>
        </w:rPr>
        <w:t>Nam về “</w:t>
      </w:r>
      <w:r w:rsidRPr="00A21188">
        <w:rPr>
          <w:i/>
          <w:szCs w:val="28"/>
          <w:lang w:val="nl-NL"/>
        </w:rPr>
        <w:t>Đổi mới nội dung, phương thức hoạt động của MTTQ Việt Nam đối với công</w:t>
      </w:r>
      <w:r w:rsidRPr="00A21188">
        <w:rPr>
          <w:i/>
          <w:szCs w:val="28"/>
          <w:lang w:val="vi-VN"/>
        </w:rPr>
        <w:t xml:space="preserve"> </w:t>
      </w:r>
      <w:r w:rsidRPr="00A21188">
        <w:rPr>
          <w:i/>
          <w:szCs w:val="28"/>
          <w:lang w:val="nl-NL"/>
        </w:rPr>
        <w:t>tác dân tộc</w:t>
      </w:r>
      <w:r w:rsidRPr="00A21188">
        <w:rPr>
          <w:szCs w:val="28"/>
          <w:lang w:val="nl-NL"/>
        </w:rPr>
        <w:t xml:space="preserve">”. </w:t>
      </w:r>
    </w:p>
    <w:p w:rsidR="005B255A"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color w:val="000000"/>
          <w:szCs w:val="28"/>
        </w:rPr>
      </w:pPr>
      <w:r w:rsidRPr="00A21188">
        <w:rPr>
          <w:szCs w:val="28"/>
          <w:lang w:val="nl-NL"/>
        </w:rPr>
        <w:t xml:space="preserve"> </w:t>
      </w:r>
      <w:r w:rsidR="001308D0">
        <w:rPr>
          <w:szCs w:val="28"/>
          <w:lang w:val="nl-NL"/>
        </w:rPr>
        <w:t xml:space="preserve">2.3. </w:t>
      </w:r>
      <w:r w:rsidR="001308D0" w:rsidRPr="00A21188">
        <w:rPr>
          <w:szCs w:val="28"/>
          <w:lang w:val="nl-NL"/>
        </w:rPr>
        <w:t xml:space="preserve">Tiếp tục phối hợp, phát huy vai trò của người có uy tín, tiêu biểu trong </w:t>
      </w:r>
      <w:r w:rsidR="001308D0">
        <w:rPr>
          <w:szCs w:val="28"/>
          <w:lang w:val="nl-NL"/>
        </w:rPr>
        <w:t>đồng bào dân tộc</w:t>
      </w:r>
      <w:r w:rsidR="001308D0" w:rsidRPr="00A21188">
        <w:rPr>
          <w:szCs w:val="28"/>
          <w:lang w:val="nl-NL"/>
        </w:rPr>
        <w:t>; phát huy vai trò của các báo cáo viên, tuyên truyền viên trong công tác tuyên truyền, phổ biến, giáo dục pháp luật trong</w:t>
      </w:r>
      <w:r w:rsidR="001308D0" w:rsidRPr="00A21188">
        <w:rPr>
          <w:szCs w:val="28"/>
          <w:lang w:val="vi-VN"/>
        </w:rPr>
        <w:t xml:space="preserve"> </w:t>
      </w:r>
      <w:r w:rsidR="001308D0" w:rsidRPr="00A21188">
        <w:rPr>
          <w:szCs w:val="28"/>
          <w:lang w:val="nl-NL"/>
        </w:rPr>
        <w:t>vùng đồng bào dân tộc thiểu số và miền núi.</w:t>
      </w:r>
      <w:r w:rsidR="001308D0">
        <w:rPr>
          <w:iCs/>
          <w:color w:val="000000"/>
          <w:szCs w:val="28"/>
        </w:rPr>
        <w:t xml:space="preserve"> </w:t>
      </w:r>
      <w:r w:rsidRPr="00A21188">
        <w:rPr>
          <w:iCs/>
          <w:color w:val="000000"/>
          <w:szCs w:val="28"/>
          <w:lang w:val="vi-VN"/>
        </w:rPr>
        <w:t>Tuyên truyền đồng bào DTTS</w:t>
      </w:r>
      <w:r>
        <w:rPr>
          <w:iCs/>
          <w:color w:val="000000"/>
          <w:szCs w:val="28"/>
          <w:lang w:val="vi-VN"/>
        </w:rPr>
        <w:t>, đồ</w:t>
      </w:r>
      <w:r w:rsidR="00FF53AF">
        <w:rPr>
          <w:iCs/>
          <w:color w:val="000000"/>
          <w:szCs w:val="28"/>
          <w:lang w:val="vi-VN"/>
        </w:rPr>
        <w:t>ng bào t</w:t>
      </w:r>
      <w:r>
        <w:rPr>
          <w:iCs/>
          <w:color w:val="000000"/>
          <w:szCs w:val="28"/>
          <w:lang w:val="vi-VN"/>
        </w:rPr>
        <w:t>ôn giáo</w:t>
      </w:r>
      <w:r w:rsidRPr="00A21188">
        <w:rPr>
          <w:iCs/>
          <w:color w:val="000000"/>
          <w:szCs w:val="28"/>
          <w:lang w:val="vi-VN"/>
        </w:rPr>
        <w:t xml:space="preserve"> giữ gìn và phát huy các loại hình văn hóa, văn nghệ, phong tục tập quán tốt đẹp của dân tộc mình, có ý thức đấu tranh bài trừ mê tín dị đoan, tệ nạn xã hội, ngăn chặn, đẩy lùi những phong tục tập quán lạc hậu, những tác động tiêu cực của văn hóa phẩm độc hại, lai căng.</w:t>
      </w:r>
    </w:p>
    <w:p w:rsidR="001308D0"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Pr>
          <w:iCs/>
          <w:color w:val="000000"/>
          <w:szCs w:val="28"/>
        </w:rPr>
        <w:t xml:space="preserve">2.4. </w:t>
      </w:r>
      <w:r w:rsidRPr="00A21188">
        <w:rPr>
          <w:szCs w:val="28"/>
          <w:lang w:val="nl-NL"/>
        </w:rPr>
        <w:t>Định kỳ tổng hợp ý kiến, kiến nghị của các vị Ủy viên Ủy ban MTTQ Việt Nam các cấp là cá nhân tiêu biểu người dân tộc thiểu số, các thành viên Hội đồng tư vấn và đồng bào các dân tộc thiểu số để phản ánh kịp thời với cấp ủy Đảng và chính quyền cùng cấp. Đa dạng hóa các nội dung, hình thức lắng nghe, tập hợp tâm tư, nguyện vọng của đồng bào các dân tộc thiểu số. Tổ chức các hội nghị tiếp xúc, đối thoại, lắng nghe tâm tư, nguyện vọng các tầng lớp nhân dân trong đồng bào dân tộc thiểu số để kiến nghị với các cấp ủy đảng, chính quyền xem xét, giải quyết; tổ chức các đoàn đi thăm hỏi, động viên đồng bào các dân tộc thiểu số nhân dịp tết Nguyên đán</w:t>
      </w:r>
      <w:r>
        <w:rPr>
          <w:szCs w:val="28"/>
          <w:lang w:val="nl-NL"/>
        </w:rPr>
        <w:t>, Ngày Truyền thống MTTQ Việt Nam 18/11.</w:t>
      </w:r>
    </w:p>
    <w:p w:rsidR="001308D0"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sidRPr="00A21188">
        <w:rPr>
          <w:szCs w:val="28"/>
          <w:lang w:val="nl-NL"/>
        </w:rPr>
        <w:t>2.5.</w:t>
      </w:r>
      <w:r w:rsidRPr="00A21188">
        <w:rPr>
          <w:szCs w:val="28"/>
          <w:lang w:val="vi-VN"/>
        </w:rPr>
        <w:t xml:space="preserve"> </w:t>
      </w:r>
      <w:r>
        <w:rPr>
          <w:szCs w:val="28"/>
        </w:rPr>
        <w:t xml:space="preserve">Hướng dẫn MTTQ các cấp </w:t>
      </w:r>
      <w:r>
        <w:rPr>
          <w:szCs w:val="28"/>
          <w:lang w:val="nl-NL"/>
        </w:rPr>
        <w:t>x</w:t>
      </w:r>
      <w:r w:rsidRPr="00A21188">
        <w:rPr>
          <w:szCs w:val="28"/>
          <w:lang w:val="nl-NL"/>
        </w:rPr>
        <w:t>ây dựng chương trình phối hợp và thống nhất hành động với các thành viên của Mặt trận để tuyên truyền, vận động đồng bào các dân tộc thực hiện tốt các cuộc vận động, phong trào thi đua do MTTQ phát</w:t>
      </w:r>
      <w:r w:rsidRPr="00A21188">
        <w:rPr>
          <w:szCs w:val="28"/>
          <w:lang w:val="vi-VN"/>
        </w:rPr>
        <w:t xml:space="preserve"> </w:t>
      </w:r>
      <w:r w:rsidRPr="00A21188">
        <w:rPr>
          <w:szCs w:val="28"/>
          <w:lang w:val="nl-NL"/>
        </w:rPr>
        <w:t>động gắn với việc thực hiện các chương</w:t>
      </w:r>
      <w:r w:rsidRPr="00A21188">
        <w:rPr>
          <w:szCs w:val="28"/>
          <w:lang w:val="vi-VN"/>
        </w:rPr>
        <w:t xml:space="preserve"> </w:t>
      </w:r>
      <w:r w:rsidRPr="00A21188">
        <w:rPr>
          <w:szCs w:val="28"/>
          <w:lang w:val="nl-NL"/>
        </w:rPr>
        <w:t>trình mục tiêu quốc gia xây dựng nông thôn mới, giảm nghèo bền vững; Chương trình mục tiêu quốc gia phát triển kinh tế - xã hội vùng đồng bào dân tộc</w:t>
      </w:r>
      <w:r w:rsidRPr="00A21188">
        <w:rPr>
          <w:szCs w:val="28"/>
          <w:lang w:val="vi-VN"/>
        </w:rPr>
        <w:t xml:space="preserve"> </w:t>
      </w:r>
      <w:r w:rsidRPr="00A21188">
        <w:rPr>
          <w:szCs w:val="28"/>
          <w:lang w:val="nl-NL"/>
        </w:rPr>
        <w:t>thiểu số và miền núi giai đoạn 2021-2030</w:t>
      </w:r>
      <w:r w:rsidRPr="00A21188">
        <w:rPr>
          <w:szCs w:val="28"/>
          <w:lang w:val="vi-VN"/>
        </w:rPr>
        <w:t xml:space="preserve"> </w:t>
      </w:r>
      <w:r w:rsidRPr="00A21188">
        <w:rPr>
          <w:szCs w:val="28"/>
          <w:lang w:val="nl-NL"/>
        </w:rPr>
        <w:t>và các chính sách, pháp luật có liên quan</w:t>
      </w:r>
      <w:r w:rsidRPr="00A21188">
        <w:rPr>
          <w:szCs w:val="28"/>
          <w:lang w:val="vi-VN"/>
        </w:rPr>
        <w:t>.</w:t>
      </w:r>
    </w:p>
    <w:p w:rsidR="00A05EEE"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sidRPr="00A21188">
        <w:rPr>
          <w:szCs w:val="28"/>
          <w:lang w:val="nl-NL"/>
        </w:rPr>
        <w:lastRenderedPageBreak/>
        <w:t xml:space="preserve">2.6. </w:t>
      </w:r>
      <w:r w:rsidRPr="00A21188">
        <w:rPr>
          <w:szCs w:val="28"/>
          <w:lang w:val="vi-VN"/>
        </w:rPr>
        <w:t xml:space="preserve"> Phối hợp với các cơ quan chức năng đẩy mạnh công tác tuyên truyền, vận động đồng bào các dân tộc tham gia các mô hình tự quản đường biên, mốc giới, giữ gìn an ninh, trật tự khu vực biên giới; chú trọng công tác phối hợp tuyên truyền, vận động đồng bào các dân tộc tham gia công tác phòng chống tội phạm ma túy, mua bán người, vượt biên trái phép ở các tỉnh biên giới.</w:t>
      </w:r>
    </w:p>
    <w:p w:rsidR="00A05EEE" w:rsidRPr="0079396F"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lang w:val="nl-NL"/>
        </w:rPr>
      </w:pPr>
      <w:r w:rsidRPr="0079396F">
        <w:rPr>
          <w:spacing w:val="-6"/>
          <w:szCs w:val="28"/>
          <w:lang w:val="vi-VN"/>
        </w:rPr>
        <w:t>2.</w:t>
      </w:r>
      <w:r w:rsidRPr="0079396F">
        <w:rPr>
          <w:spacing w:val="-6"/>
          <w:szCs w:val="28"/>
        </w:rPr>
        <w:t>7</w:t>
      </w:r>
      <w:r w:rsidR="001308D0" w:rsidRPr="0079396F">
        <w:rPr>
          <w:spacing w:val="-6"/>
          <w:szCs w:val="28"/>
          <w:lang w:val="vi-VN"/>
        </w:rPr>
        <w:t>. Phát huy vai trò của già làng, trưởng bản, người có uy tín trong vùng có đông đồng bào DTTS, các vị Ủy viên Ủy ban MTTQ Việt Nam các cấp và các tổ hòa giải ở cơ sở để tuyên truyền, vận động, lắng nghe ý kiến, kiến nghị của nhân dân vùng đồng bào dân tộc thiểu số, giải quyết những tranh chấp, mâu thuẫn không để kẻ xấu lợi dụng, kích động, tạo ra “điểm nóng” liên quan đến yếu tố dân tộc ở địa phương</w:t>
      </w:r>
      <w:r w:rsidR="001308D0" w:rsidRPr="0079396F">
        <w:rPr>
          <w:color w:val="000000"/>
          <w:spacing w:val="-6"/>
          <w:szCs w:val="28"/>
          <w:lang w:val="vi-VN"/>
        </w:rPr>
        <w:t xml:space="preserve">; </w:t>
      </w:r>
      <w:r w:rsidR="001308D0" w:rsidRPr="0079396F">
        <w:rPr>
          <w:spacing w:val="-6"/>
          <w:szCs w:val="28"/>
          <w:lang w:val="vi-VN"/>
        </w:rPr>
        <w:t>định kỳ có báo cáo với Ủy ban Ủy ban MTTQ Việt Nam cùng cấp.</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Pr>
          <w:iCs/>
          <w:color w:val="000000"/>
          <w:szCs w:val="28"/>
          <w:lang w:val="vi-VN"/>
        </w:rPr>
        <w:t>2</w:t>
      </w:r>
      <w:r>
        <w:rPr>
          <w:iCs/>
          <w:color w:val="000000"/>
          <w:szCs w:val="28"/>
        </w:rPr>
        <w:t>.8</w:t>
      </w:r>
      <w:r w:rsidR="001308D0" w:rsidRPr="00A21188">
        <w:rPr>
          <w:iCs/>
          <w:color w:val="000000"/>
          <w:szCs w:val="28"/>
          <w:lang w:val="vi-VN"/>
        </w:rPr>
        <w:t>. Tăng cường đào tạo bồi dưỡng, tập huấn nghiệp vụ công tác dân tộc cho đội ngũ cán bộ Mặt trận các cấp, tập huấn cho cá nhân tiêu biểu người dân tộc thiểu số là Ủy viên Ủy ban MTTQ Việt Nam các cấp.</w:t>
      </w:r>
      <w:r>
        <w:rPr>
          <w:iCs/>
          <w:color w:val="000000"/>
          <w:szCs w:val="28"/>
        </w:rPr>
        <w:t xml:space="preserve"> </w:t>
      </w:r>
      <w:r w:rsidRPr="00A21188">
        <w:rPr>
          <w:iCs/>
          <w:color w:val="000000"/>
          <w:szCs w:val="28"/>
          <w:lang w:val="vi-VN"/>
        </w:rPr>
        <w:t>Phát huy vai trò của Hội đồng Tư vấn và các tổ tư vấn tham gia công tác</w:t>
      </w:r>
      <w:r w:rsidRPr="00A21188">
        <w:rPr>
          <w:iCs/>
          <w:szCs w:val="28"/>
          <w:lang w:val="vi-VN"/>
        </w:rPr>
        <w:t xml:space="preserve"> giám sát, phản biện xã hội về các chương trình, dự án đầu tư phát triển kinh tế, xóa đói, giảm nghèo, giữ gìn bản sắc văn hóa các dân tộc ở địa phương.</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szCs w:val="28"/>
          <w:lang w:val="nl-NL"/>
        </w:rPr>
        <w:t xml:space="preserve">2.9. </w:t>
      </w:r>
      <w:r w:rsidR="001308D0" w:rsidRPr="00962D35">
        <w:rPr>
          <w:szCs w:val="28"/>
        </w:rPr>
        <w:t>Tổ chức Hội nghị biểu dương điển hình người có uy tín tiêu biểu trong đồng bào các dân tộc thi</w:t>
      </w:r>
      <w:r w:rsidR="001308D0">
        <w:rPr>
          <w:szCs w:val="28"/>
        </w:rPr>
        <w:t>ểu số tỉnh Thanh Hóa lần thứ III</w:t>
      </w:r>
      <w:r w:rsidR="0004677A">
        <w:rPr>
          <w:szCs w:val="28"/>
        </w:rPr>
        <w:t xml:space="preserve"> (tháng 6 năm 2023)</w:t>
      </w:r>
      <w:r w:rsidR="001308D0">
        <w:rPr>
          <w:szCs w:val="28"/>
        </w:rPr>
        <w:t>.</w:t>
      </w:r>
    </w:p>
    <w:p w:rsidR="00AC00AA" w:rsidRDefault="00AC00A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Pr>
          <w:szCs w:val="28"/>
        </w:rPr>
        <w:t xml:space="preserve">2.10. Tiếp tục </w:t>
      </w:r>
      <w:r>
        <w:t>p</w:t>
      </w:r>
      <w:r w:rsidRPr="00C47FEF">
        <w:t xml:space="preserve">hối hợp, hướng dẫn MTTQ </w:t>
      </w:r>
      <w:r>
        <w:t>các</w:t>
      </w:r>
      <w:r w:rsidRPr="00C47FEF">
        <w:t xml:space="preserve"> huyện </w:t>
      </w:r>
      <w:r>
        <w:rPr>
          <w:lang w:val="pt-BR"/>
        </w:rPr>
        <w:t xml:space="preserve">Mường Lát, Quan Hóa, Quan Sơn, rà soát </w:t>
      </w:r>
      <w:r w:rsidRPr="00C47FEF">
        <w:rPr>
          <w:lang w:val="pt-BR"/>
        </w:rPr>
        <w:t>thống kê các hộ nghèo, cận nghèo là người dân tộc Mông chưa có nhà ở hoặc đang ở nhà tranh tre, dột nát</w:t>
      </w:r>
      <w:r>
        <w:rPr>
          <w:lang w:val="pt-BR"/>
        </w:rPr>
        <w:t>.</w:t>
      </w:r>
    </w:p>
    <w:p w:rsidR="001308D0" w:rsidRPr="00A05EEE" w:rsidRDefault="001308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sidRPr="001308D0">
        <w:rPr>
          <w:b/>
          <w:iCs/>
          <w:color w:val="000000"/>
          <w:szCs w:val="28"/>
        </w:rPr>
        <w:t>3. Công tác Tôn giáo</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pacing w:val="-2"/>
          <w:szCs w:val="28"/>
        </w:rPr>
      </w:pPr>
      <w:r>
        <w:rPr>
          <w:rFonts w:eastAsia="Times New Roman"/>
          <w:color w:val="000000"/>
          <w:szCs w:val="28"/>
        </w:rPr>
        <w:t>3.1</w:t>
      </w:r>
      <w:r>
        <w:rPr>
          <w:rFonts w:eastAsia="Times New Roman"/>
          <w:color w:val="000000"/>
          <w:szCs w:val="28"/>
          <w:lang w:val="vi-VN"/>
        </w:rPr>
        <w:t xml:space="preserve">. </w:t>
      </w:r>
      <w:r w:rsidRPr="00811B02">
        <w:rPr>
          <w:color w:val="000000"/>
          <w:spacing w:val="-2"/>
          <w:szCs w:val="28"/>
          <w:lang w:val="vi-VN"/>
        </w:rPr>
        <w:t>C</w:t>
      </w:r>
      <w:r w:rsidRPr="00811B02">
        <w:rPr>
          <w:bCs/>
          <w:color w:val="000000"/>
          <w:spacing w:val="-2"/>
          <w:szCs w:val="28"/>
          <w:shd w:val="clear" w:color="auto" w:fill="FFFFFF"/>
          <w:lang w:val="vi-VN"/>
        </w:rPr>
        <w:t xml:space="preserve">hủ trì phối hợp với các cơ quan chức năng của cấp ủy, chính quyền và các đoàn thể chính trị - xã hội của địa phương tham mưu </w:t>
      </w:r>
      <w:r>
        <w:rPr>
          <w:bCs/>
          <w:color w:val="000000"/>
          <w:spacing w:val="-2"/>
          <w:szCs w:val="28"/>
          <w:shd w:val="clear" w:color="auto" w:fill="FFFFFF"/>
          <w:lang w:val="vi-VN"/>
        </w:rPr>
        <w:t>cấp</w:t>
      </w:r>
      <w:r w:rsidRPr="00811B02">
        <w:rPr>
          <w:bCs/>
          <w:color w:val="000000"/>
          <w:spacing w:val="-2"/>
          <w:szCs w:val="28"/>
          <w:shd w:val="clear" w:color="auto" w:fill="FFFFFF"/>
          <w:lang w:val="vi-VN"/>
        </w:rPr>
        <w:t xml:space="preserve"> ủ</w:t>
      </w:r>
      <w:r>
        <w:rPr>
          <w:bCs/>
          <w:color w:val="000000"/>
          <w:spacing w:val="-2"/>
          <w:szCs w:val="28"/>
          <w:shd w:val="clear" w:color="auto" w:fill="FFFFFF"/>
          <w:lang w:val="vi-VN"/>
        </w:rPr>
        <w:t xml:space="preserve">y </w:t>
      </w:r>
      <w:r w:rsidRPr="00811B02">
        <w:rPr>
          <w:bCs/>
          <w:color w:val="000000"/>
          <w:spacing w:val="-2"/>
          <w:szCs w:val="28"/>
          <w:shd w:val="clear" w:color="auto" w:fill="FFFFFF"/>
          <w:lang w:val="vi-VN"/>
        </w:rPr>
        <w:t>tổ chức sơ kết 5 năm việc triển khai thực hiện</w:t>
      </w:r>
      <w:r w:rsidRPr="00811B02">
        <w:rPr>
          <w:color w:val="000000"/>
          <w:spacing w:val="-2"/>
          <w:szCs w:val="28"/>
          <w:lang w:val="vi-VN"/>
        </w:rPr>
        <w:t xml:space="preserve"> Đề án </w:t>
      </w:r>
      <w:r w:rsidRPr="00811B02">
        <w:rPr>
          <w:i/>
          <w:color w:val="000000"/>
          <w:spacing w:val="-2"/>
          <w:szCs w:val="28"/>
          <w:lang w:val="vi-VN"/>
        </w:rPr>
        <w:t>"Tăng cường vận động, đoàn kết các tôn giáo ở nước ta hiện nay"</w:t>
      </w:r>
      <w:r w:rsidRPr="00811B02">
        <w:rPr>
          <w:color w:val="000000"/>
          <w:spacing w:val="-2"/>
          <w:szCs w:val="28"/>
          <w:lang w:val="vi-VN"/>
        </w:rPr>
        <w:t xml:space="preserve"> </w:t>
      </w:r>
      <w:r>
        <w:rPr>
          <w:color w:val="000000"/>
          <w:spacing w:val="-2"/>
          <w:szCs w:val="28"/>
          <w:lang w:val="vi-VN"/>
        </w:rPr>
        <w:t xml:space="preserve"> </w:t>
      </w:r>
      <w:r w:rsidRPr="00811B02">
        <w:rPr>
          <w:color w:val="000000"/>
          <w:spacing w:val="-2"/>
          <w:szCs w:val="28"/>
          <w:lang w:val="vi-VN"/>
        </w:rPr>
        <w:t>và t</w:t>
      </w:r>
      <w:r w:rsidRPr="00811B02">
        <w:rPr>
          <w:rFonts w:eastAsia="Times New Roman"/>
          <w:iCs/>
          <w:color w:val="000000"/>
          <w:spacing w:val="-2"/>
          <w:szCs w:val="28"/>
          <w:lang w:val="vi-VN"/>
        </w:rPr>
        <w:t>ổng kết 10 thực hiện Thông báo số 150-TB/TW ngày 25/12/2013 của Ban Bí thư về xây dựng cốt cán phong trào và chính sách đối với cốt cán phong trào trong các tôn giáo</w:t>
      </w:r>
      <w:r w:rsidRPr="00811B02">
        <w:rPr>
          <w:color w:val="000000"/>
          <w:spacing w:val="-2"/>
          <w:szCs w:val="28"/>
          <w:lang w:val="vi-VN"/>
        </w:rPr>
        <w:t>.</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Pr>
          <w:szCs w:val="28"/>
        </w:rPr>
        <w:t>3.2.</w:t>
      </w:r>
      <w:r w:rsidR="005B255A" w:rsidRPr="00BB2C2E">
        <w:rPr>
          <w:color w:val="000000"/>
          <w:spacing w:val="-2"/>
          <w:szCs w:val="28"/>
          <w:lang w:val="vi-VN"/>
        </w:rPr>
        <w:t xml:space="preserve"> </w:t>
      </w:r>
      <w:r w:rsidR="005B255A" w:rsidRPr="00A21188">
        <w:rPr>
          <w:rFonts w:eastAsia="Times New Roman"/>
          <w:color w:val="000000"/>
          <w:szCs w:val="28"/>
          <w:lang w:val="af-ZA"/>
        </w:rPr>
        <w:t xml:space="preserve">Chủ trì phối hợp với </w:t>
      </w:r>
      <w:r w:rsidR="00C2573A">
        <w:rPr>
          <w:rFonts w:eastAsia="Times New Roman"/>
          <w:color w:val="000000"/>
          <w:szCs w:val="28"/>
        </w:rPr>
        <w:t>Sở Tài nguyên và Môi trường, phòng</w:t>
      </w:r>
      <w:r w:rsidR="005B255A" w:rsidRPr="00A21188">
        <w:rPr>
          <w:rFonts w:eastAsia="Times New Roman"/>
          <w:color w:val="000000"/>
          <w:szCs w:val="28"/>
          <w:lang w:val="af-ZA"/>
        </w:rPr>
        <w:t xml:space="preserve"> Tài nguyên và Môi trường, các tổ chức tôn giáo ở địa phương triển khai thực hiện tốt các nội dung </w:t>
      </w:r>
      <w:r w:rsidR="005B255A" w:rsidRPr="00320DAB">
        <w:rPr>
          <w:rFonts w:eastAsia="Times New Roman"/>
          <w:color w:val="000000"/>
          <w:szCs w:val="28"/>
          <w:lang w:val="af-ZA"/>
        </w:rPr>
        <w:t>Chương trình phối hợp phát huy vai trò các tôn giáo tham gia bảo vệ môi trường và ứng phó với biến đổi khí hậu</w:t>
      </w:r>
      <w:r w:rsidR="005B255A" w:rsidRPr="00A21188">
        <w:rPr>
          <w:rFonts w:eastAsia="Times New Roman"/>
          <w:color w:val="000000"/>
          <w:szCs w:val="28"/>
          <w:lang w:val="af-ZA"/>
        </w:rPr>
        <w:t xml:space="preserve">. </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sidRPr="00BE33B1">
        <w:rPr>
          <w:rFonts w:eastAsia="Arial"/>
          <w:bCs/>
          <w:color w:val="000000"/>
          <w:spacing w:val="-2"/>
          <w:szCs w:val="28"/>
          <w:lang w:val="af-ZA"/>
        </w:rPr>
        <w:t>3.3.</w:t>
      </w:r>
      <w:r w:rsidRPr="00BE33B1">
        <w:rPr>
          <w:rFonts w:eastAsia="Arial"/>
          <w:color w:val="000000"/>
          <w:spacing w:val="-2"/>
          <w:szCs w:val="28"/>
          <w:lang w:val="af-ZA"/>
        </w:rPr>
        <w:t xml:space="preserve"> </w:t>
      </w:r>
      <w:r w:rsidRPr="00BE33B1">
        <w:rPr>
          <w:rFonts w:eastAsia="Times New Roman"/>
          <w:color w:val="000000"/>
          <w:spacing w:val="-2"/>
          <w:szCs w:val="28"/>
          <w:lang w:val="af-ZA"/>
        </w:rPr>
        <w:t xml:space="preserve">Phối hợp với các cơ quan chức năng của địa phương hỗ trợ, giúp đỡ các tổ chức tôn giáo </w:t>
      </w:r>
      <w:r w:rsidR="00482CB7">
        <w:rPr>
          <w:rFonts w:eastAsia="Times New Roman"/>
          <w:color w:val="000000"/>
          <w:spacing w:val="-2"/>
          <w:szCs w:val="28"/>
          <w:lang w:val="af-ZA"/>
        </w:rPr>
        <w:t>tổ chức</w:t>
      </w:r>
      <w:r w:rsidRPr="00BE33B1">
        <w:rPr>
          <w:rFonts w:eastAsia="Times New Roman"/>
          <w:color w:val="000000"/>
          <w:spacing w:val="-2"/>
          <w:szCs w:val="28"/>
          <w:lang w:val="af-ZA"/>
        </w:rPr>
        <w:t xml:space="preserve"> các sự kiện lớn và những ngày lễ trọng của tôn giáo theo đúng quy định của pháp luật, đảm bảo trang nghiêm, tiết kiệm, phòng chống dịch bệnh, tăng cường đoàn kết các tôn giáo trong khối đại đoàn kết toàn dân tộc.</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sidRPr="00A21188">
        <w:rPr>
          <w:rFonts w:eastAsia="Times New Roman"/>
          <w:bCs/>
          <w:color w:val="000000"/>
          <w:szCs w:val="28"/>
          <w:lang w:val="af-ZA"/>
        </w:rPr>
        <w:t>3.</w:t>
      </w:r>
      <w:r>
        <w:rPr>
          <w:rFonts w:eastAsia="Times New Roman"/>
          <w:bCs/>
          <w:color w:val="000000"/>
          <w:szCs w:val="28"/>
          <w:lang w:val="af-ZA"/>
        </w:rPr>
        <w:t>4</w:t>
      </w:r>
      <w:r w:rsidRPr="00A21188">
        <w:rPr>
          <w:rFonts w:eastAsia="Times New Roman"/>
          <w:bCs/>
          <w:color w:val="000000"/>
          <w:szCs w:val="28"/>
          <w:lang w:val="af-ZA"/>
        </w:rPr>
        <w:t>.</w:t>
      </w:r>
      <w:r w:rsidRPr="00A21188">
        <w:rPr>
          <w:rFonts w:eastAsia="Times New Roman"/>
          <w:color w:val="000000"/>
          <w:szCs w:val="28"/>
          <w:lang w:val="af-ZA"/>
        </w:rPr>
        <w:t xml:space="preserve"> Chủ động, thường xuyên </w:t>
      </w:r>
      <w:r w:rsidRPr="00A21188">
        <w:rPr>
          <w:rFonts w:eastAsia="Arial"/>
          <w:color w:val="000000"/>
          <w:szCs w:val="28"/>
          <w:lang w:val="af-ZA"/>
        </w:rPr>
        <w:t xml:space="preserve">lắng nghe, tập hợp, tổng hợp ý kiến, kiến nghị </w:t>
      </w:r>
      <w:r w:rsidRPr="00A21188">
        <w:rPr>
          <w:rFonts w:eastAsia="Times New Roman"/>
          <w:color w:val="000000"/>
          <w:szCs w:val="28"/>
          <w:lang w:val="af-ZA"/>
        </w:rPr>
        <w:t xml:space="preserve">của tổ chức và đồng bào các tôn giáo. Định kỳ tổ chức để lãnh đạo cấp ủy, chính quyền, MTTQ tiếp xúc, đối thoại với lãnh đạo các tổ chức tôn giáo ở địa phương. </w:t>
      </w:r>
      <w:r w:rsidRPr="00A21188">
        <w:rPr>
          <w:bCs/>
          <w:color w:val="000000"/>
          <w:szCs w:val="28"/>
          <w:lang w:val="af-ZA"/>
        </w:rPr>
        <w:t>P</w:t>
      </w:r>
      <w:r w:rsidRPr="00A21188">
        <w:rPr>
          <w:rFonts w:eastAsia="Arial"/>
          <w:color w:val="000000"/>
          <w:szCs w:val="28"/>
          <w:lang w:val="af-ZA"/>
        </w:rPr>
        <w:t xml:space="preserve">hối hợp với các cơ quan chức năng có liên quan tham mưu cấp ủy giải quyết tốt những vụ việc tôn giáo phát sinh ở địa phương </w:t>
      </w:r>
      <w:r w:rsidRPr="00A21188">
        <w:rPr>
          <w:color w:val="000000"/>
          <w:szCs w:val="28"/>
          <w:bdr w:val="none" w:sz="0" w:space="0" w:color="auto" w:frame="1"/>
          <w:lang w:val="af-ZA"/>
        </w:rPr>
        <w:t xml:space="preserve">và hàng quý có báo cáo tập hợp tâm tư, nguyện vọng của đồng bào tôn giáo và tình hình tôn giáo nổi bật cùng các đề </w:t>
      </w:r>
      <w:r w:rsidRPr="00A21188">
        <w:rPr>
          <w:color w:val="000000"/>
          <w:szCs w:val="28"/>
          <w:bdr w:val="none" w:sz="0" w:space="0" w:color="auto" w:frame="1"/>
          <w:lang w:val="af-ZA"/>
        </w:rPr>
        <w:lastRenderedPageBreak/>
        <w:t xml:space="preserve">xuất, kiến nghị của tổ chức, cá nhân tôn giáo ở địa phương gửi Ban Thường vụ </w:t>
      </w:r>
      <w:r>
        <w:rPr>
          <w:color w:val="000000"/>
          <w:szCs w:val="28"/>
          <w:bdr w:val="none" w:sz="0" w:space="0" w:color="auto" w:frame="1"/>
          <w:lang w:val="af-ZA"/>
        </w:rPr>
        <w:t>huyện ủy, thành ủy, thị ủy</w:t>
      </w:r>
      <w:r w:rsidRPr="00A21188">
        <w:rPr>
          <w:color w:val="000000"/>
          <w:szCs w:val="28"/>
          <w:bdr w:val="none" w:sz="0" w:space="0" w:color="auto" w:frame="1"/>
          <w:lang w:val="af-ZA"/>
        </w:rPr>
        <w:t xml:space="preserve"> và Ban Thường trực </w:t>
      </w:r>
      <w:r w:rsidRPr="00A21188">
        <w:rPr>
          <w:szCs w:val="28"/>
          <w:lang w:val="nl-NL"/>
        </w:rPr>
        <w:t xml:space="preserve">Ủy ban </w:t>
      </w:r>
      <w:r>
        <w:rPr>
          <w:szCs w:val="28"/>
          <w:lang w:val="nl-NL"/>
        </w:rPr>
        <w:t>MTTQ tỉnh.</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sidRPr="00A21188">
        <w:rPr>
          <w:rFonts w:eastAsia="Times New Roman"/>
          <w:bCs/>
          <w:color w:val="000000"/>
          <w:szCs w:val="28"/>
          <w:lang w:val="af-ZA"/>
        </w:rPr>
        <w:t>3.6.</w:t>
      </w:r>
      <w:r w:rsidRPr="00A21188">
        <w:rPr>
          <w:rFonts w:eastAsia="Times New Roman"/>
          <w:color w:val="000000"/>
          <w:szCs w:val="28"/>
          <w:lang w:val="af-ZA"/>
        </w:rPr>
        <w:t xml:space="preserve"> Phối hợp các cơ quan thông tấn, báo chí ở Trung ương và địa phương tăng cường thông tin tuyên truyền, lan tỏa về những kết quả đóng góp tiêu biểu của các tôn giáo trong các phong trào thi đua yêu nước, các cuộc vận động, các hoạt động tham gia xã hội hóa y tế, giáo dục, trợ giúp xã hội, dạy nghề, an sinh xã hội, từ thiện nhân đạo, bảo vệ môi trường và ứng phó với biến đổi khí hậu, tham gia phòng, chống dịch bệnh Covid-19 và có hình thức phù hợp </w:t>
      </w:r>
      <w:r w:rsidRPr="00A21188">
        <w:rPr>
          <w:rFonts w:eastAsia="Times New Roman"/>
          <w:color w:val="000000"/>
          <w:szCs w:val="28"/>
          <w:bdr w:val="none" w:sz="0" w:space="0" w:color="auto" w:frame="1"/>
          <w:lang w:val="af-ZA"/>
        </w:rPr>
        <w:t xml:space="preserve">để </w:t>
      </w:r>
      <w:r w:rsidRPr="00A21188">
        <w:rPr>
          <w:rFonts w:eastAsia="Times New Roman"/>
          <w:color w:val="000000"/>
          <w:szCs w:val="28"/>
          <w:lang w:val="af-ZA"/>
        </w:rPr>
        <w:t>biểu dương, khen thưởng đối với tổ chức giáo hội, chức sắc, nhà tu hành, chức việc, tín đồ tiêu biểu có đóng góp tích cực trong các lĩnh vực trên.</w:t>
      </w:r>
    </w:p>
    <w:p w:rsidR="00A05EEE" w:rsidRPr="0004677A"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pacing w:val="-6"/>
          <w:szCs w:val="28"/>
          <w:lang w:val="af-ZA"/>
        </w:rPr>
      </w:pPr>
      <w:r w:rsidRPr="0004677A">
        <w:rPr>
          <w:color w:val="000000"/>
          <w:spacing w:val="-6"/>
          <w:szCs w:val="28"/>
          <w:lang w:val="af-ZA"/>
        </w:rPr>
        <w:t>3.7.</w:t>
      </w:r>
      <w:r w:rsidRPr="0004677A">
        <w:rPr>
          <w:b/>
          <w:bCs/>
          <w:color w:val="000000"/>
          <w:spacing w:val="-6"/>
          <w:szCs w:val="28"/>
          <w:lang w:val="vi-VN"/>
        </w:rPr>
        <w:t xml:space="preserve"> </w:t>
      </w:r>
      <w:r w:rsidRPr="0004677A">
        <w:rPr>
          <w:bCs/>
          <w:color w:val="000000"/>
          <w:spacing w:val="-6"/>
          <w:szCs w:val="28"/>
          <w:lang w:val="af-ZA"/>
        </w:rPr>
        <w:t xml:space="preserve">Tăng cường công tác hướng dẫn, </w:t>
      </w:r>
      <w:r w:rsidRPr="0004677A">
        <w:rPr>
          <w:color w:val="000000"/>
          <w:spacing w:val="-6"/>
          <w:szCs w:val="28"/>
          <w:lang w:val="af-ZA"/>
        </w:rPr>
        <w:t xml:space="preserve">kiểm tra, giám sát việc thực hiện các văn bản của Đảng, Nhà nước, MTTQ Việt Nam về công tác tôn giáo, chú trọng giám sát việc thực hiện Luật tín ngưỡng, tôn giáo và Nghị định 162/2017/NĐ-CP của Chính phủ quy định chi tiết một số điều và biện pháp thi hành Luật tín ngưỡng, tôn giáo. </w:t>
      </w:r>
      <w:r w:rsidRPr="0004677A">
        <w:rPr>
          <w:color w:val="000000"/>
          <w:spacing w:val="-6"/>
          <w:szCs w:val="28"/>
          <w:bdr w:val="none" w:sz="0" w:space="0" w:color="auto" w:frame="1"/>
          <w:lang w:val="af-ZA"/>
        </w:rPr>
        <w:t xml:space="preserve">Chủ động, nêu cao trách nhiệm của Mặt trận trong phối hợp, tham gia tiếp dân, xử lý đơn thư khiếu nại, tố cáo liên quan đến vấn đề tín ngưỡng, tôn giáo ở địa phương. </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sidRPr="00A21188">
        <w:rPr>
          <w:bCs/>
          <w:color w:val="000000"/>
          <w:szCs w:val="28"/>
          <w:bdr w:val="none" w:sz="0" w:space="0" w:color="auto" w:frame="1"/>
          <w:lang w:val="af-ZA"/>
        </w:rPr>
        <w:t>3.8</w:t>
      </w:r>
      <w:r w:rsidRPr="00A21188">
        <w:rPr>
          <w:bCs/>
          <w:color w:val="000000"/>
          <w:szCs w:val="28"/>
          <w:lang w:val="af-ZA"/>
        </w:rPr>
        <w:t>.</w:t>
      </w:r>
      <w:r w:rsidRPr="00A21188">
        <w:rPr>
          <w:color w:val="000000"/>
          <w:szCs w:val="28"/>
          <w:lang w:val="af-ZA"/>
        </w:rPr>
        <w:t xml:space="preserve"> Có kế hoạch</w:t>
      </w:r>
      <w:r w:rsidRPr="00A21188">
        <w:rPr>
          <w:color w:val="000000"/>
          <w:szCs w:val="28"/>
          <w:lang w:val="vi-VN"/>
        </w:rPr>
        <w:t xml:space="preserve"> </w:t>
      </w:r>
      <w:r w:rsidRPr="00A21188">
        <w:rPr>
          <w:color w:val="000000"/>
          <w:szCs w:val="28"/>
          <w:lang w:val="af-ZA"/>
        </w:rPr>
        <w:t xml:space="preserve">tổ chức tập huấn </w:t>
      </w:r>
      <w:r w:rsidRPr="00A21188">
        <w:rPr>
          <w:color w:val="000000"/>
          <w:szCs w:val="28"/>
          <w:lang w:val="vi-VN"/>
        </w:rPr>
        <w:t>nâng cao năng lực</w:t>
      </w:r>
      <w:r w:rsidRPr="00A21188">
        <w:rPr>
          <w:color w:val="000000"/>
          <w:szCs w:val="28"/>
          <w:lang w:val="de-DE"/>
        </w:rPr>
        <w:t>, kỹ năng</w:t>
      </w:r>
      <w:r w:rsidRPr="00A21188">
        <w:rPr>
          <w:color w:val="000000"/>
          <w:szCs w:val="28"/>
          <w:lang w:val="vi-VN"/>
        </w:rPr>
        <w:t xml:space="preserve"> </w:t>
      </w:r>
      <w:r w:rsidRPr="00A21188">
        <w:rPr>
          <w:color w:val="000000"/>
          <w:szCs w:val="28"/>
          <w:lang w:val="de-DE"/>
        </w:rPr>
        <w:t>của cán</w:t>
      </w:r>
      <w:r w:rsidRPr="00A21188">
        <w:rPr>
          <w:color w:val="000000"/>
          <w:szCs w:val="28"/>
          <w:lang w:val="vi-VN"/>
        </w:rPr>
        <w:t xml:space="preserve"> bộ, công chức </w:t>
      </w:r>
      <w:r w:rsidRPr="00A21188">
        <w:rPr>
          <w:color w:val="000000"/>
          <w:szCs w:val="28"/>
          <w:lang w:val="de-DE"/>
        </w:rPr>
        <w:t xml:space="preserve">Ủy ban MTTQ Việt Nam các cấp và các </w:t>
      </w:r>
      <w:r w:rsidRPr="00A21188">
        <w:rPr>
          <w:color w:val="000000"/>
          <w:szCs w:val="28"/>
          <w:lang w:val="vi-VN"/>
        </w:rPr>
        <w:t xml:space="preserve">tổ chức </w:t>
      </w:r>
      <w:r w:rsidRPr="00A21188">
        <w:rPr>
          <w:color w:val="000000"/>
          <w:szCs w:val="28"/>
          <w:lang w:val="de-DE"/>
        </w:rPr>
        <w:t xml:space="preserve">thành viên </w:t>
      </w:r>
      <w:r w:rsidRPr="00A21188">
        <w:rPr>
          <w:color w:val="000000"/>
          <w:szCs w:val="28"/>
          <w:lang w:val="vi-VN"/>
        </w:rPr>
        <w:t>trong công tác</w:t>
      </w:r>
      <w:r w:rsidRPr="00A21188">
        <w:rPr>
          <w:color w:val="000000"/>
          <w:szCs w:val="28"/>
          <w:lang w:val="af-ZA"/>
        </w:rPr>
        <w:t xml:space="preserve"> tôn giáo, nhất là</w:t>
      </w:r>
      <w:r w:rsidRPr="00A21188">
        <w:rPr>
          <w:color w:val="000000"/>
          <w:szCs w:val="28"/>
          <w:lang w:val="vi-VN"/>
        </w:rPr>
        <w:t xml:space="preserve"> công tác giám sát, phản biện </w:t>
      </w:r>
      <w:r w:rsidRPr="00A21188">
        <w:rPr>
          <w:color w:val="000000"/>
          <w:szCs w:val="28"/>
          <w:lang w:val="de-DE"/>
        </w:rPr>
        <w:t xml:space="preserve">xã hội liên quan đến tín ngưỡng, tôn giáo; vai trò chủ trì phát huy trách nhiệm của các tổ chức chính trị - xã hội trong </w:t>
      </w:r>
      <w:r w:rsidRPr="00A21188">
        <w:rPr>
          <w:color w:val="000000"/>
          <w:szCs w:val="28"/>
          <w:lang w:val="vi-VN"/>
        </w:rPr>
        <w:t xml:space="preserve">công tác </w:t>
      </w:r>
      <w:r w:rsidRPr="00A21188">
        <w:rPr>
          <w:bCs/>
          <w:color w:val="000000"/>
          <w:szCs w:val="28"/>
          <w:lang w:val="vi-VN"/>
        </w:rPr>
        <w:t xml:space="preserve">vận động, </w:t>
      </w:r>
      <w:r w:rsidRPr="00A21188">
        <w:rPr>
          <w:bCs/>
          <w:color w:val="000000"/>
          <w:szCs w:val="28"/>
          <w:lang w:val="de-DE"/>
        </w:rPr>
        <w:t xml:space="preserve">tập hợp, đoàn kết tôn giáo, xây dựng cốt cán phong trào. </w:t>
      </w:r>
      <w:r w:rsidRPr="00A21188">
        <w:rPr>
          <w:color w:val="000000"/>
          <w:szCs w:val="28"/>
          <w:lang w:val="vi-VN"/>
        </w:rPr>
        <w:t xml:space="preserve">Nâng cao hiệu quả hoạt động, phát huy vai trò, trách nhiệm của </w:t>
      </w:r>
      <w:r w:rsidRPr="00A21188">
        <w:rPr>
          <w:color w:val="000000"/>
          <w:szCs w:val="28"/>
          <w:lang w:val="de-DE"/>
        </w:rPr>
        <w:t>h</w:t>
      </w:r>
      <w:r w:rsidRPr="00A21188">
        <w:rPr>
          <w:color w:val="000000"/>
          <w:szCs w:val="28"/>
          <w:lang w:val="vi-VN"/>
        </w:rPr>
        <w:t xml:space="preserve">ội đồng tư vấn, </w:t>
      </w:r>
      <w:r w:rsidRPr="00A21188">
        <w:rPr>
          <w:color w:val="000000"/>
          <w:szCs w:val="28"/>
          <w:lang w:val="de-DE"/>
        </w:rPr>
        <w:t>b</w:t>
      </w:r>
      <w:r w:rsidRPr="00A21188">
        <w:rPr>
          <w:color w:val="000000"/>
          <w:szCs w:val="28"/>
          <w:lang w:val="vi-VN"/>
        </w:rPr>
        <w:t>an tư vấn, tổ tư vấn</w:t>
      </w:r>
      <w:r w:rsidRPr="00A21188">
        <w:rPr>
          <w:color w:val="000000"/>
          <w:szCs w:val="28"/>
          <w:lang w:val="de-DE"/>
        </w:rPr>
        <w:t xml:space="preserve"> về công tác tôn giáo</w:t>
      </w:r>
      <w:r w:rsidRPr="00A21188">
        <w:rPr>
          <w:color w:val="000000"/>
          <w:szCs w:val="28"/>
          <w:lang w:val="vi-VN"/>
        </w:rPr>
        <w:t>, các vị ủy viên Ủy ban MTTQ Việt Nam</w:t>
      </w:r>
      <w:r w:rsidRPr="00A21188">
        <w:rPr>
          <w:color w:val="000000"/>
          <w:szCs w:val="28"/>
          <w:lang w:val="de-DE"/>
        </w:rPr>
        <w:t xml:space="preserve"> các cấp là</w:t>
      </w:r>
      <w:r w:rsidRPr="00A21188">
        <w:rPr>
          <w:color w:val="000000"/>
          <w:szCs w:val="28"/>
          <w:lang w:val="vi-VN"/>
        </w:rPr>
        <w:t xml:space="preserve"> </w:t>
      </w:r>
      <w:r w:rsidRPr="00A21188">
        <w:rPr>
          <w:color w:val="000000"/>
          <w:szCs w:val="28"/>
          <w:lang w:val="de-DE"/>
        </w:rPr>
        <w:t xml:space="preserve">chức sắc, chức việc, nhà tu hành </w:t>
      </w:r>
      <w:r w:rsidRPr="00A21188">
        <w:rPr>
          <w:color w:val="000000"/>
          <w:szCs w:val="28"/>
          <w:lang w:val="vi-VN"/>
        </w:rPr>
        <w:t>tôn giáo</w:t>
      </w:r>
      <w:r w:rsidRPr="00A21188">
        <w:rPr>
          <w:color w:val="000000"/>
          <w:szCs w:val="28"/>
          <w:lang w:val="de-DE"/>
        </w:rPr>
        <w:t>. Chú trọng công tác</w:t>
      </w:r>
      <w:r w:rsidRPr="00A21188">
        <w:rPr>
          <w:color w:val="000000"/>
          <w:szCs w:val="28"/>
          <w:lang w:val="vi-VN"/>
        </w:rPr>
        <w:t xml:space="preserve"> đào tạo, bồi dưỡng, tập huấn nghiệp vụ, chia sẻ kinh nghiệm, </w:t>
      </w:r>
      <w:r w:rsidRPr="00A21188">
        <w:rPr>
          <w:color w:val="000000"/>
          <w:szCs w:val="28"/>
          <w:lang w:val="de-DE"/>
        </w:rPr>
        <w:t>quan tâm đội ngũ cán bộ Mặt trận ở vùng có đông đồng bào tôn giáo, vùng đồng bào dân tộc thiểu số có đạo.</w:t>
      </w:r>
    </w:p>
    <w:p w:rsid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lang w:val="de-DE"/>
        </w:rPr>
      </w:pPr>
      <w:r w:rsidRPr="00A21188">
        <w:rPr>
          <w:bCs/>
          <w:color w:val="000000"/>
          <w:szCs w:val="28"/>
          <w:lang w:val="de-DE"/>
        </w:rPr>
        <w:t>3.9.</w:t>
      </w:r>
      <w:r w:rsidRPr="00A21188">
        <w:rPr>
          <w:color w:val="000000"/>
          <w:szCs w:val="28"/>
          <w:lang w:val="de-DE"/>
        </w:rPr>
        <w:t xml:space="preserve"> </w:t>
      </w:r>
      <w:r>
        <w:rPr>
          <w:color w:val="000000"/>
          <w:szCs w:val="28"/>
          <w:lang w:val="de-DE"/>
        </w:rPr>
        <w:t xml:space="preserve">Trong năm, </w:t>
      </w:r>
      <w:r w:rsidRPr="00A21188">
        <w:rPr>
          <w:color w:val="000000"/>
          <w:szCs w:val="28"/>
          <w:lang w:val="de-DE"/>
        </w:rPr>
        <w:t>Ban Thường trực Ủy ban MTTQ Việt Nam</w:t>
      </w:r>
      <w:r>
        <w:rPr>
          <w:color w:val="000000"/>
          <w:szCs w:val="28"/>
          <w:lang w:val="de-DE"/>
        </w:rPr>
        <w:t xml:space="preserve"> tỉnh, </w:t>
      </w:r>
      <w:r w:rsidRPr="00A21188">
        <w:rPr>
          <w:color w:val="000000"/>
          <w:szCs w:val="28"/>
          <w:lang w:val="de-DE"/>
        </w:rPr>
        <w:t>Ban Thường trực Ủy ban MTTQ Việt Nam</w:t>
      </w:r>
      <w:r>
        <w:rPr>
          <w:color w:val="000000"/>
          <w:szCs w:val="28"/>
          <w:lang w:val="de-DE"/>
        </w:rPr>
        <w:t xml:space="preserve"> </w:t>
      </w:r>
      <w:r w:rsidRPr="00A21188">
        <w:rPr>
          <w:color w:val="000000"/>
          <w:szCs w:val="28"/>
          <w:lang w:val="de-DE"/>
        </w:rPr>
        <w:t xml:space="preserve">các </w:t>
      </w:r>
      <w:r>
        <w:rPr>
          <w:color w:val="000000"/>
          <w:szCs w:val="28"/>
          <w:lang w:val="de-DE"/>
        </w:rPr>
        <w:t>huyện, thị xã, thành</w:t>
      </w:r>
      <w:r w:rsidRPr="00A21188">
        <w:rPr>
          <w:color w:val="000000"/>
          <w:szCs w:val="28"/>
          <w:lang w:val="de-DE"/>
        </w:rPr>
        <w:t xml:space="preserve"> phố chủ trì phối hợp tổ chức hội nghị giao ban công tác tôn giáo, tín ngưỡng với các tổ chức thành viên, các cơ quan chức năng của Đảng, Nhà nước ở địa phương để tăng cường nắm bắt tình hình, trao đổi thông tin và thống nhất phối hợp hoạt động trong công tác tôn giáo, tín ngưỡng.</w:t>
      </w:r>
    </w:p>
    <w:p w:rsidR="00AC00AA" w:rsidRDefault="00AC00A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lang w:val="de-DE"/>
        </w:rPr>
      </w:pPr>
      <w:r>
        <w:rPr>
          <w:color w:val="000000"/>
          <w:szCs w:val="28"/>
          <w:lang w:val="de-DE"/>
        </w:rPr>
        <w:t>3.10. Tiếp tục triển khai và thực hiện có hiệu quả công tác vận động làm nhà ở cho đồng bào sinh sống trên sông lên bờ ổn định cuộc sống.</w:t>
      </w:r>
    </w:p>
    <w:p w:rsidR="00AC00AA" w:rsidRPr="00A05EEE" w:rsidRDefault="00AC00A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lang w:val="af-ZA"/>
        </w:rPr>
      </w:pPr>
      <w:r>
        <w:rPr>
          <w:color w:val="000000"/>
          <w:szCs w:val="28"/>
          <w:lang w:val="de-DE"/>
        </w:rPr>
        <w:t xml:space="preserve">3.11. </w:t>
      </w:r>
      <w:r w:rsidR="00197718">
        <w:rPr>
          <w:color w:val="000000"/>
          <w:szCs w:val="28"/>
          <w:lang w:val="de-DE"/>
        </w:rPr>
        <w:t>Thực hiện có hiệu quả các chương trình phối hợp công tác với Ban Dân tộc, Ban Tôn giáo, Chi cục Kiểm lâm, Ủy ban Đoàn kết công giáo các cấp, Ban trị sự giáo hội Phật giáo các cấp.</w:t>
      </w:r>
    </w:p>
    <w:p w:rsidR="0044322B" w:rsidRPr="00A05EEE"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b/>
          <w:szCs w:val="28"/>
        </w:rPr>
        <w:t>4</w:t>
      </w:r>
      <w:r w:rsidR="0044322B">
        <w:rPr>
          <w:b/>
          <w:szCs w:val="28"/>
          <w:lang w:val="vi-VN"/>
        </w:rPr>
        <w:t xml:space="preserve">. </w:t>
      </w:r>
      <w:bookmarkStart w:id="2" w:name="_Hlk112695095"/>
      <w:r>
        <w:rPr>
          <w:b/>
          <w:szCs w:val="28"/>
        </w:rPr>
        <w:t>Công tác triển khai các cuộc vận động, phong trào thi đua</w:t>
      </w:r>
    </w:p>
    <w:p w:rsidR="00305C48" w:rsidRDefault="00A05EEE"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bookmarkStart w:id="3" w:name="_Hlk106958980"/>
      <w:bookmarkStart w:id="4" w:name="_Hlk106959066"/>
      <w:bookmarkEnd w:id="2"/>
      <w:r>
        <w:rPr>
          <w:szCs w:val="28"/>
        </w:rPr>
        <w:t>4</w:t>
      </w:r>
      <w:r w:rsidR="005B255A" w:rsidRPr="00A21188">
        <w:rPr>
          <w:szCs w:val="28"/>
          <w:lang w:val="de-DE"/>
        </w:rPr>
        <w:t xml:space="preserve">.1. Triển khai </w:t>
      </w:r>
      <w:r w:rsidR="005B255A">
        <w:rPr>
          <w:szCs w:val="28"/>
          <w:lang w:val="vi-VN"/>
        </w:rPr>
        <w:t xml:space="preserve">thực hiện </w:t>
      </w:r>
      <w:r w:rsidR="005B255A" w:rsidRPr="00BE33B1">
        <w:rPr>
          <w:bCs/>
          <w:spacing w:val="-6"/>
          <w:szCs w:val="28"/>
          <w:lang w:val="de-DE"/>
        </w:rPr>
        <w:t>Cuộc vận động “Toàn dân đoàn kết xây dựng nông thôn mới, đô thị văn minh”</w:t>
      </w:r>
    </w:p>
    <w:p w:rsidR="00305C48" w:rsidRDefault="00305C48"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rFonts w:eastAsia="Times New Roman"/>
          <w:bCs/>
          <w:color w:val="000000"/>
          <w:spacing w:val="-6"/>
          <w:szCs w:val="28"/>
        </w:rPr>
        <w:t xml:space="preserve">- </w:t>
      </w:r>
      <w:r w:rsidRPr="003F7841">
        <w:rPr>
          <w:rFonts w:eastAsia="Times New Roman"/>
          <w:bCs/>
          <w:color w:val="000000"/>
          <w:spacing w:val="-6"/>
          <w:szCs w:val="28"/>
        </w:rPr>
        <w:t>T</w:t>
      </w:r>
      <w:r w:rsidRPr="003F7841">
        <w:rPr>
          <w:color w:val="000000"/>
          <w:szCs w:val="28"/>
        </w:rPr>
        <w:t>iếp</w:t>
      </w:r>
      <w:r>
        <w:rPr>
          <w:color w:val="000000"/>
          <w:szCs w:val="28"/>
        </w:rPr>
        <w:t xml:space="preserve"> </w:t>
      </w:r>
      <w:r w:rsidRPr="003F7841">
        <w:rPr>
          <w:color w:val="000000"/>
          <w:szCs w:val="28"/>
        </w:rPr>
        <w:t>tục</w:t>
      </w:r>
      <w:r>
        <w:rPr>
          <w:color w:val="000000"/>
          <w:szCs w:val="28"/>
        </w:rPr>
        <w:t xml:space="preserve"> </w:t>
      </w:r>
      <w:r w:rsidRPr="003F7841">
        <w:rPr>
          <w:color w:val="000000"/>
          <w:szCs w:val="28"/>
        </w:rPr>
        <w:t>triển</w:t>
      </w:r>
      <w:r>
        <w:rPr>
          <w:color w:val="000000"/>
          <w:szCs w:val="28"/>
        </w:rPr>
        <w:t xml:space="preserve"> </w:t>
      </w:r>
      <w:r w:rsidRPr="003F7841">
        <w:rPr>
          <w:color w:val="000000"/>
          <w:szCs w:val="28"/>
        </w:rPr>
        <w:t>khai</w:t>
      </w:r>
      <w:r>
        <w:rPr>
          <w:color w:val="000000"/>
          <w:szCs w:val="28"/>
        </w:rPr>
        <w:t xml:space="preserve"> </w:t>
      </w:r>
      <w:r w:rsidRPr="003F7841">
        <w:rPr>
          <w:color w:val="000000"/>
          <w:szCs w:val="28"/>
        </w:rPr>
        <w:t>thực</w:t>
      </w:r>
      <w:r>
        <w:rPr>
          <w:color w:val="000000"/>
          <w:szCs w:val="28"/>
        </w:rPr>
        <w:t xml:space="preserve"> </w:t>
      </w:r>
      <w:r w:rsidRPr="003F7841">
        <w:rPr>
          <w:color w:val="000000"/>
          <w:szCs w:val="28"/>
        </w:rPr>
        <w:t>hiện 05 nội dung Cuộc</w:t>
      </w:r>
      <w:r>
        <w:rPr>
          <w:color w:val="000000"/>
          <w:szCs w:val="28"/>
        </w:rPr>
        <w:t xml:space="preserve"> </w:t>
      </w:r>
      <w:r w:rsidRPr="003F7841">
        <w:rPr>
          <w:color w:val="000000"/>
          <w:szCs w:val="28"/>
        </w:rPr>
        <w:t>vận</w:t>
      </w:r>
      <w:r>
        <w:rPr>
          <w:color w:val="000000"/>
          <w:szCs w:val="28"/>
        </w:rPr>
        <w:t xml:space="preserve"> </w:t>
      </w:r>
      <w:r w:rsidRPr="003F7841">
        <w:rPr>
          <w:color w:val="000000"/>
          <w:szCs w:val="28"/>
        </w:rPr>
        <w:t>động</w:t>
      </w:r>
      <w:r>
        <w:rPr>
          <w:color w:val="000000"/>
          <w:szCs w:val="28"/>
        </w:rPr>
        <w:t xml:space="preserve"> </w:t>
      </w:r>
      <w:r w:rsidRPr="00641345">
        <w:rPr>
          <w:i/>
          <w:color w:val="000000"/>
          <w:szCs w:val="28"/>
        </w:rPr>
        <w:t>"Toàn</w:t>
      </w:r>
      <w:r>
        <w:rPr>
          <w:i/>
          <w:color w:val="000000"/>
          <w:szCs w:val="28"/>
        </w:rPr>
        <w:t xml:space="preserve"> </w:t>
      </w:r>
      <w:r w:rsidRPr="00641345">
        <w:rPr>
          <w:i/>
          <w:color w:val="000000"/>
          <w:szCs w:val="28"/>
        </w:rPr>
        <w:t>dân</w:t>
      </w:r>
      <w:r>
        <w:rPr>
          <w:i/>
          <w:color w:val="000000"/>
          <w:szCs w:val="28"/>
        </w:rPr>
        <w:t xml:space="preserve"> </w:t>
      </w:r>
      <w:r w:rsidRPr="00641345">
        <w:rPr>
          <w:i/>
          <w:color w:val="000000"/>
          <w:szCs w:val="28"/>
        </w:rPr>
        <w:t>đoàn</w:t>
      </w:r>
      <w:r>
        <w:rPr>
          <w:i/>
          <w:color w:val="000000"/>
          <w:szCs w:val="28"/>
        </w:rPr>
        <w:t xml:space="preserve"> </w:t>
      </w:r>
      <w:r w:rsidRPr="00641345">
        <w:rPr>
          <w:i/>
          <w:color w:val="000000"/>
          <w:szCs w:val="28"/>
        </w:rPr>
        <w:t>kết</w:t>
      </w:r>
      <w:r>
        <w:rPr>
          <w:i/>
          <w:color w:val="000000"/>
          <w:szCs w:val="28"/>
        </w:rPr>
        <w:t xml:space="preserve"> </w:t>
      </w:r>
      <w:r w:rsidRPr="00641345">
        <w:rPr>
          <w:i/>
          <w:color w:val="000000"/>
          <w:szCs w:val="28"/>
        </w:rPr>
        <w:t>xây</w:t>
      </w:r>
      <w:r>
        <w:rPr>
          <w:i/>
          <w:color w:val="000000"/>
          <w:szCs w:val="28"/>
        </w:rPr>
        <w:t xml:space="preserve"> </w:t>
      </w:r>
      <w:r w:rsidRPr="00641345">
        <w:rPr>
          <w:i/>
          <w:color w:val="000000"/>
          <w:szCs w:val="28"/>
        </w:rPr>
        <w:t>dựng</w:t>
      </w:r>
      <w:r>
        <w:rPr>
          <w:i/>
          <w:color w:val="000000"/>
          <w:szCs w:val="28"/>
        </w:rPr>
        <w:t xml:space="preserve"> </w:t>
      </w:r>
      <w:r w:rsidRPr="00641345">
        <w:rPr>
          <w:i/>
          <w:color w:val="000000"/>
          <w:szCs w:val="28"/>
        </w:rPr>
        <w:t>nông</w:t>
      </w:r>
      <w:r>
        <w:rPr>
          <w:i/>
          <w:color w:val="000000"/>
          <w:szCs w:val="28"/>
        </w:rPr>
        <w:t xml:space="preserve"> </w:t>
      </w:r>
      <w:r w:rsidRPr="00641345">
        <w:rPr>
          <w:i/>
          <w:color w:val="000000"/>
          <w:szCs w:val="28"/>
        </w:rPr>
        <w:t>thôn</w:t>
      </w:r>
      <w:r>
        <w:rPr>
          <w:i/>
          <w:color w:val="000000"/>
          <w:szCs w:val="28"/>
        </w:rPr>
        <w:t xml:space="preserve"> </w:t>
      </w:r>
      <w:r w:rsidRPr="00641345">
        <w:rPr>
          <w:i/>
          <w:color w:val="000000"/>
          <w:szCs w:val="28"/>
        </w:rPr>
        <w:t>mới, đô</w:t>
      </w:r>
      <w:r>
        <w:rPr>
          <w:i/>
          <w:color w:val="000000"/>
          <w:szCs w:val="28"/>
        </w:rPr>
        <w:t xml:space="preserve"> </w:t>
      </w:r>
      <w:r w:rsidRPr="00641345">
        <w:rPr>
          <w:i/>
          <w:color w:val="000000"/>
          <w:szCs w:val="28"/>
        </w:rPr>
        <w:t>thị</w:t>
      </w:r>
      <w:r>
        <w:rPr>
          <w:i/>
          <w:color w:val="000000"/>
          <w:szCs w:val="28"/>
        </w:rPr>
        <w:t xml:space="preserve"> </w:t>
      </w:r>
      <w:r w:rsidRPr="00641345">
        <w:rPr>
          <w:i/>
          <w:color w:val="000000"/>
          <w:szCs w:val="28"/>
        </w:rPr>
        <w:t>văn min</w:t>
      </w:r>
      <w:r>
        <w:rPr>
          <w:i/>
          <w:color w:val="000000"/>
          <w:szCs w:val="28"/>
        </w:rPr>
        <w:t>h</w:t>
      </w:r>
      <w:r w:rsidRPr="00641345">
        <w:rPr>
          <w:i/>
          <w:color w:val="000000"/>
          <w:szCs w:val="28"/>
        </w:rPr>
        <w:t>”</w:t>
      </w:r>
      <w:r>
        <w:rPr>
          <w:i/>
          <w:color w:val="000000"/>
          <w:szCs w:val="28"/>
        </w:rPr>
        <w:t xml:space="preserve"> </w:t>
      </w:r>
      <w:r w:rsidRPr="003F7841">
        <w:rPr>
          <w:color w:val="000000"/>
          <w:szCs w:val="28"/>
        </w:rPr>
        <w:t>giai</w:t>
      </w:r>
      <w:r>
        <w:rPr>
          <w:color w:val="000000"/>
          <w:szCs w:val="28"/>
        </w:rPr>
        <w:t xml:space="preserve"> </w:t>
      </w:r>
      <w:r w:rsidRPr="003F7841">
        <w:rPr>
          <w:color w:val="000000"/>
          <w:szCs w:val="28"/>
        </w:rPr>
        <w:t>đoạn 2021- 2025 đảm</w:t>
      </w:r>
      <w:r>
        <w:rPr>
          <w:color w:val="000000"/>
          <w:szCs w:val="28"/>
        </w:rPr>
        <w:t xml:space="preserve"> </w:t>
      </w:r>
      <w:r w:rsidRPr="003F7841">
        <w:rPr>
          <w:color w:val="000000"/>
          <w:szCs w:val="28"/>
        </w:rPr>
        <w:t>bảo</w:t>
      </w:r>
      <w:r>
        <w:rPr>
          <w:color w:val="000000"/>
          <w:szCs w:val="28"/>
        </w:rPr>
        <w:t xml:space="preserve"> </w:t>
      </w:r>
      <w:r w:rsidRPr="003F7841">
        <w:rPr>
          <w:color w:val="000000"/>
          <w:szCs w:val="28"/>
        </w:rPr>
        <w:t>thiết</w:t>
      </w:r>
      <w:r>
        <w:rPr>
          <w:color w:val="000000"/>
          <w:szCs w:val="28"/>
        </w:rPr>
        <w:t xml:space="preserve"> </w:t>
      </w:r>
      <w:r w:rsidRPr="003F7841">
        <w:rPr>
          <w:color w:val="000000"/>
          <w:szCs w:val="28"/>
        </w:rPr>
        <w:t>thực, hiệu</w:t>
      </w:r>
      <w:r>
        <w:rPr>
          <w:color w:val="000000"/>
          <w:szCs w:val="28"/>
        </w:rPr>
        <w:t xml:space="preserve"> </w:t>
      </w:r>
      <w:r w:rsidRPr="003F7841">
        <w:rPr>
          <w:color w:val="000000"/>
          <w:szCs w:val="28"/>
        </w:rPr>
        <w:t>quả</w:t>
      </w:r>
      <w:r>
        <w:rPr>
          <w:color w:val="000000"/>
          <w:szCs w:val="28"/>
        </w:rPr>
        <w:t xml:space="preserve"> </w:t>
      </w:r>
      <w:r w:rsidRPr="003F7841">
        <w:rPr>
          <w:color w:val="000000"/>
          <w:szCs w:val="28"/>
        </w:rPr>
        <w:t>theo</w:t>
      </w:r>
      <w:r>
        <w:rPr>
          <w:color w:val="000000"/>
          <w:szCs w:val="28"/>
        </w:rPr>
        <w:t xml:space="preserve"> tinh thần </w:t>
      </w:r>
      <w:r w:rsidRPr="003F7841">
        <w:rPr>
          <w:color w:val="000000"/>
          <w:szCs w:val="28"/>
          <w:lang w:val="vi-VN"/>
        </w:rPr>
        <w:t>Chỉ thị</w:t>
      </w:r>
      <w:r w:rsidRPr="003F7841">
        <w:rPr>
          <w:color w:val="000000"/>
          <w:szCs w:val="28"/>
          <w:lang w:val="nl-NL"/>
        </w:rPr>
        <w:t xml:space="preserve"> số</w:t>
      </w:r>
      <w:r w:rsidRPr="003F7841">
        <w:rPr>
          <w:color w:val="000000"/>
          <w:szCs w:val="28"/>
          <w:lang w:val="vi-VN"/>
        </w:rPr>
        <w:t xml:space="preserve"> 10-CT/TW </w:t>
      </w:r>
      <w:r w:rsidRPr="003F7841">
        <w:rPr>
          <w:color w:val="000000"/>
          <w:szCs w:val="28"/>
        </w:rPr>
        <w:t>của</w:t>
      </w:r>
      <w:r>
        <w:rPr>
          <w:color w:val="000000"/>
          <w:szCs w:val="28"/>
        </w:rPr>
        <w:t xml:space="preserve"> </w:t>
      </w:r>
      <w:r w:rsidRPr="003F7841">
        <w:rPr>
          <w:color w:val="000000"/>
          <w:szCs w:val="28"/>
          <w:lang w:val="nl-NL"/>
        </w:rPr>
        <w:t>Ban Bí thư</w:t>
      </w:r>
      <w:r>
        <w:rPr>
          <w:color w:val="000000"/>
          <w:szCs w:val="28"/>
        </w:rPr>
        <w:t xml:space="preserve">; </w:t>
      </w:r>
      <w:r w:rsidRPr="003F7841">
        <w:rPr>
          <w:color w:val="000000"/>
          <w:szCs w:val="28"/>
        </w:rPr>
        <w:t>Thông tri số 25/TTr-MTTW-BTT</w:t>
      </w:r>
      <w:r>
        <w:rPr>
          <w:color w:val="000000"/>
          <w:szCs w:val="28"/>
        </w:rPr>
        <w:t>ngày 24/05/2022</w:t>
      </w:r>
      <w:r w:rsidRPr="003F7841">
        <w:rPr>
          <w:color w:val="000000"/>
          <w:szCs w:val="28"/>
        </w:rPr>
        <w:t>của Ban Thường</w:t>
      </w:r>
      <w:r w:rsidR="00E644F4">
        <w:rPr>
          <w:color w:val="000000"/>
          <w:szCs w:val="28"/>
        </w:rPr>
        <w:t xml:space="preserve"> </w:t>
      </w:r>
      <w:r w:rsidRPr="003F7841">
        <w:rPr>
          <w:color w:val="000000"/>
          <w:szCs w:val="28"/>
        </w:rPr>
        <w:t>trực</w:t>
      </w:r>
      <w:r w:rsidR="00E644F4">
        <w:rPr>
          <w:color w:val="000000"/>
          <w:szCs w:val="28"/>
        </w:rPr>
        <w:t xml:space="preserve"> </w:t>
      </w:r>
      <w:r w:rsidRPr="003F7841">
        <w:rPr>
          <w:color w:val="000000"/>
          <w:szCs w:val="28"/>
        </w:rPr>
        <w:t>Uỷ ban Trung</w:t>
      </w:r>
      <w:r w:rsidR="00E644F4">
        <w:rPr>
          <w:color w:val="000000"/>
          <w:szCs w:val="28"/>
        </w:rPr>
        <w:t xml:space="preserve"> </w:t>
      </w:r>
      <w:r w:rsidRPr="003F7841">
        <w:rPr>
          <w:color w:val="000000"/>
          <w:szCs w:val="28"/>
        </w:rPr>
        <w:t xml:space="preserve">ương </w:t>
      </w:r>
      <w:r w:rsidRPr="003F7841">
        <w:rPr>
          <w:color w:val="000000"/>
          <w:szCs w:val="28"/>
        </w:rPr>
        <w:lastRenderedPageBreak/>
        <w:t>MTTQ Việ</w:t>
      </w:r>
      <w:r>
        <w:rPr>
          <w:color w:val="000000"/>
          <w:szCs w:val="28"/>
        </w:rPr>
        <w:t xml:space="preserve">t Nam và </w:t>
      </w:r>
      <w:r w:rsidRPr="003F7841">
        <w:rPr>
          <w:color w:val="000000"/>
          <w:szCs w:val="28"/>
        </w:rPr>
        <w:t>Chỉ</w:t>
      </w:r>
      <w:r>
        <w:rPr>
          <w:color w:val="000000"/>
          <w:szCs w:val="28"/>
        </w:rPr>
        <w:t xml:space="preserve"> </w:t>
      </w:r>
      <w:r w:rsidRPr="003F7841">
        <w:rPr>
          <w:color w:val="000000"/>
          <w:szCs w:val="28"/>
        </w:rPr>
        <w:t>thị</w:t>
      </w:r>
      <w:r>
        <w:rPr>
          <w:color w:val="000000"/>
          <w:szCs w:val="28"/>
        </w:rPr>
        <w:t xml:space="preserve"> </w:t>
      </w:r>
      <w:r w:rsidRPr="003F7841">
        <w:rPr>
          <w:color w:val="000000"/>
          <w:szCs w:val="28"/>
        </w:rPr>
        <w:t>số 09</w:t>
      </w:r>
      <w:r>
        <w:rPr>
          <w:color w:val="000000"/>
          <w:szCs w:val="28"/>
        </w:rPr>
        <w:t>-</w:t>
      </w:r>
      <w:r w:rsidRPr="003F7841">
        <w:rPr>
          <w:color w:val="000000"/>
          <w:szCs w:val="28"/>
        </w:rPr>
        <w:t>CT/TU ngày 29/9/2022 của Ban Thường</w:t>
      </w:r>
      <w:r>
        <w:rPr>
          <w:color w:val="000000"/>
          <w:szCs w:val="28"/>
        </w:rPr>
        <w:t xml:space="preserve"> </w:t>
      </w:r>
      <w:r w:rsidRPr="003F7841">
        <w:rPr>
          <w:color w:val="000000"/>
          <w:szCs w:val="28"/>
        </w:rPr>
        <w:t>vụTỉnh</w:t>
      </w:r>
      <w:r>
        <w:rPr>
          <w:color w:val="000000"/>
          <w:szCs w:val="28"/>
        </w:rPr>
        <w:t xml:space="preserve"> </w:t>
      </w:r>
      <w:r w:rsidRPr="003F7841">
        <w:rPr>
          <w:color w:val="000000"/>
          <w:szCs w:val="28"/>
        </w:rPr>
        <w:t>ủy</w:t>
      </w:r>
      <w:r>
        <w:rPr>
          <w:color w:val="000000"/>
          <w:szCs w:val="28"/>
        </w:rPr>
        <w:t xml:space="preserve"> </w:t>
      </w:r>
      <w:r w:rsidRPr="003F7841">
        <w:rPr>
          <w:color w:val="000000"/>
          <w:szCs w:val="28"/>
        </w:rPr>
        <w:t>Thanh</w:t>
      </w:r>
      <w:r>
        <w:rPr>
          <w:color w:val="000000"/>
          <w:szCs w:val="28"/>
        </w:rPr>
        <w:t xml:space="preserve"> </w:t>
      </w:r>
      <w:r w:rsidRPr="003F7841">
        <w:rPr>
          <w:color w:val="000000"/>
          <w:szCs w:val="28"/>
        </w:rPr>
        <w:t>Hóa.</w:t>
      </w:r>
    </w:p>
    <w:p w:rsidR="00305C48" w:rsidRDefault="00305C48"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color w:val="000000"/>
          <w:szCs w:val="28"/>
          <w:lang w:val="da-DK"/>
        </w:rPr>
        <w:t>- T</w:t>
      </w:r>
      <w:r w:rsidRPr="003F7841">
        <w:rPr>
          <w:color w:val="000000"/>
          <w:szCs w:val="28"/>
          <w:lang w:val="da-DK"/>
        </w:rPr>
        <w:t xml:space="preserve">ăng cường tổ chức tập huấn, học tập, trao đổi kinh nghiệm thực tế giữa MTTQ các cấp; </w:t>
      </w:r>
      <w:r w:rsidRPr="003F7841">
        <w:rPr>
          <w:color w:val="000000"/>
          <w:spacing w:val="6"/>
          <w:szCs w:val="28"/>
          <w:lang w:val="da-DK"/>
        </w:rPr>
        <w:t>phát huy vai trò tự quản, tính sáng tạo của cộng đồng dân cư trong triển khai tổ chức thực hiện Cuộc vận động; lấy khu dân cư là địa bàn quan trọng để triển khai và nâng cao chất lượng</w:t>
      </w:r>
      <w:r>
        <w:rPr>
          <w:color w:val="000000"/>
          <w:spacing w:val="6"/>
          <w:szCs w:val="28"/>
          <w:lang w:val="da-DK"/>
        </w:rPr>
        <w:t xml:space="preserve"> các nội dung</w:t>
      </w:r>
      <w:r w:rsidRPr="003F7841">
        <w:rPr>
          <w:color w:val="000000"/>
          <w:spacing w:val="6"/>
          <w:szCs w:val="28"/>
          <w:lang w:val="da-DK"/>
        </w:rPr>
        <w:t xml:space="preserve"> Cuộc vận động góp phần thực hiện Chương trình mục tiêu Quốc gia xây dựng nông thôn mới và giảm nghèo bền vững, phát triển kinh tế - xã hội.</w:t>
      </w:r>
    </w:p>
    <w:p w:rsidR="00305C48" w:rsidRPr="0004677A" w:rsidRDefault="00305C48"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pacing w:val="6"/>
          <w:szCs w:val="28"/>
          <w:lang w:val="da-DK"/>
        </w:rPr>
      </w:pPr>
      <w:r w:rsidRPr="0004677A">
        <w:rPr>
          <w:bCs/>
          <w:spacing w:val="8"/>
          <w:szCs w:val="28"/>
          <w:lang w:val="pt-BR"/>
        </w:rPr>
        <w:t xml:space="preserve">- </w:t>
      </w:r>
      <w:r w:rsidRPr="0004677A">
        <w:rPr>
          <w:color w:val="000000"/>
          <w:spacing w:val="6"/>
          <w:szCs w:val="28"/>
          <w:lang w:val="da-DK"/>
        </w:rPr>
        <w:t xml:space="preserve">Đối với khu vực nông thôn: Các xã đang xây dựng nông thôn mới, chú trọng vận động Nhân dân tích cực tham gia thực hiện các tiêu chí xây dựng nông thôn mới; triển khai các hoạt động giám sát theo chức năng của Mặt trận </w:t>
      </w:r>
      <w:r w:rsidRPr="0004677A">
        <w:rPr>
          <w:color w:val="000000"/>
          <w:spacing w:val="10"/>
          <w:szCs w:val="28"/>
          <w:lang w:val="da-DK"/>
        </w:rPr>
        <w:t>trong</w:t>
      </w:r>
      <w:r w:rsidRPr="0004677A">
        <w:rPr>
          <w:color w:val="000000"/>
          <w:spacing w:val="6"/>
          <w:szCs w:val="28"/>
          <w:lang w:val="da-DK"/>
        </w:rPr>
        <w:t xml:space="preserve"> thực hiện chương trình mục tiêu Quốc gia xây dựng nông thôn mới. Tập trung triển khai đảm bảo yêu cầu nhiệmvụ lấy ý kiến hài lòng của người dân về kết quả xây dựng nông thôn mới theo hướng dẫn của Ban Thường trực Uỷ ban MTTQ Việt Nam tỉnh Thanh Hóa. Các địa phương đã hoàn thành nhiệm vụ xây dựng nông thôn mới, tuyên truyền về kết quả xây dựng nông thôn mới; nâng cao trách nhiệm của người dân trong duy trì, nâng cao chất lượng các tiêu chí nông thôn mới. Tập trung vận động Nhân dân tham gia xây dựng nông thôn mới nâng cao, nông mới kiểu mẫu theo tiêu chí quốc gia.</w:t>
      </w:r>
    </w:p>
    <w:p w:rsidR="00305C48" w:rsidRPr="00305C48" w:rsidRDefault="00305C48"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sidRPr="003F7841">
        <w:rPr>
          <w:iCs/>
          <w:spacing w:val="6"/>
          <w:szCs w:val="28"/>
        </w:rPr>
        <w:t xml:space="preserve">- </w:t>
      </w:r>
      <w:r w:rsidRPr="003F7841">
        <w:rPr>
          <w:iCs/>
          <w:spacing w:val="6"/>
          <w:szCs w:val="28"/>
          <w:lang w:val="vi-VN"/>
        </w:rPr>
        <w:t xml:space="preserve">Đối với khu vực đô thị: </w:t>
      </w:r>
      <w:r w:rsidRPr="003F7841">
        <w:rPr>
          <w:spacing w:val="6"/>
          <w:szCs w:val="28"/>
          <w:lang w:val="vi-VN"/>
        </w:rPr>
        <w:t xml:space="preserve">Vận động </w:t>
      </w:r>
      <w:r w:rsidRPr="003F7841">
        <w:rPr>
          <w:spacing w:val="6"/>
          <w:szCs w:val="28"/>
        </w:rPr>
        <w:t>N</w:t>
      </w:r>
      <w:r w:rsidRPr="003F7841">
        <w:rPr>
          <w:spacing w:val="6"/>
          <w:szCs w:val="28"/>
          <w:lang w:val="vi-VN"/>
        </w:rPr>
        <w:t>hân dân giữ gìn vệ sinh môi trường, cảnh quan đô thị; chú trọng nội dung giữ gìn an ninh trật tự ở khu dân cư; quan tâm xây dựng nếp sống văn hóa, ứng xử văn minh, nhất là ở những địa phương có tiềm năng phát triển du lịch.</w:t>
      </w:r>
    </w:p>
    <w:p w:rsidR="00197718"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bookmarkStart w:id="5" w:name="_Hlk31614149"/>
      <w:r w:rsidRPr="00A21188">
        <w:rPr>
          <w:color w:val="000000"/>
          <w:szCs w:val="28"/>
          <w:lang w:val="de-DE"/>
        </w:rPr>
        <w:t>-</w:t>
      </w:r>
      <w:r w:rsidRPr="00A21188">
        <w:rPr>
          <w:i/>
          <w:iCs/>
          <w:color w:val="000000"/>
          <w:szCs w:val="28"/>
          <w:lang w:val="vi-VN"/>
        </w:rPr>
        <w:t xml:space="preserve"> </w:t>
      </w:r>
      <w:r w:rsidRPr="00A21188">
        <w:rPr>
          <w:color w:val="000000"/>
          <w:szCs w:val="28"/>
          <w:lang w:val="vi-VN"/>
        </w:rPr>
        <w:t>Về kinh phí thực hiện Cuộc vận động “Toàn dân đoàn kết xây dựng nông thôn mới, đô thị văn minh” tiếp tục thực hiện theo quy định tại Thông tư số 121/2017/TT-BTC ngày 15/11/2017 của Bộ Tài chính và kinh phí thực hiện Chương trình mục tiêu Quốc gia xây dựng nông thôn mới theo Thông tư số 53/2022/TT-BTC, ngày 12/8/2022 của Bộ Tài chính</w:t>
      </w:r>
      <w:r w:rsidRPr="00A21188">
        <w:rPr>
          <w:i/>
          <w:iCs/>
          <w:color w:val="000000"/>
          <w:szCs w:val="28"/>
          <w:lang w:val="vi-VN"/>
        </w:rPr>
        <w:t xml:space="preserve"> </w:t>
      </w:r>
      <w:r w:rsidRPr="00A21188">
        <w:rPr>
          <w:color w:val="000000"/>
          <w:szCs w:val="28"/>
          <w:lang w:val="vi-VN"/>
        </w:rPr>
        <w:t>về Quy định quản lý và sử dụng kinh phí sự nghiệp từ nguồn ngân sách Trung ương thực hiện Chương trình mục tiêu Quốc gia xây dựng nông thôn mới.</w:t>
      </w:r>
      <w:bookmarkEnd w:id="5"/>
    </w:p>
    <w:p w:rsidR="00197718" w:rsidRPr="00197718" w:rsidRDefault="006113B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spacing w:val="-6"/>
          <w:szCs w:val="28"/>
        </w:rPr>
        <w:t xml:space="preserve">- Tiếp tục triển khai xây dựng và nhân rộng các mô hình tự quản trong cộng đồng dân cư, mô hình khu dân cư "Sáng </w:t>
      </w:r>
      <w:r w:rsidR="00E12C62">
        <w:rPr>
          <w:spacing w:val="-6"/>
          <w:szCs w:val="28"/>
        </w:rPr>
        <w:t>-</w:t>
      </w:r>
      <w:r>
        <w:rPr>
          <w:spacing w:val="-6"/>
          <w:szCs w:val="28"/>
        </w:rPr>
        <w:t xml:space="preserve"> Xanh </w:t>
      </w:r>
      <w:r w:rsidR="00E12C62">
        <w:rPr>
          <w:spacing w:val="-6"/>
          <w:szCs w:val="28"/>
        </w:rPr>
        <w:t>-</w:t>
      </w:r>
      <w:r>
        <w:rPr>
          <w:spacing w:val="-6"/>
          <w:szCs w:val="28"/>
        </w:rPr>
        <w:t xml:space="preserve"> Sạch </w:t>
      </w:r>
      <w:r w:rsidR="00E12C62">
        <w:rPr>
          <w:spacing w:val="-6"/>
          <w:szCs w:val="28"/>
        </w:rPr>
        <w:t>-</w:t>
      </w:r>
      <w:r>
        <w:rPr>
          <w:spacing w:val="-6"/>
          <w:szCs w:val="28"/>
        </w:rPr>
        <w:t xml:space="preserve"> Đẹp </w:t>
      </w:r>
      <w:r w:rsidR="00E12C62">
        <w:rPr>
          <w:spacing w:val="-6"/>
          <w:szCs w:val="28"/>
        </w:rPr>
        <w:t>-</w:t>
      </w:r>
      <w:r>
        <w:rPr>
          <w:spacing w:val="-6"/>
          <w:szCs w:val="28"/>
        </w:rPr>
        <w:t xml:space="preserve"> An toàn"; mô hình khu dân cư bảo đảm vệ sinh ATTP, khu dân cư tự quản bảo vệ môi trường</w:t>
      </w:r>
      <w:r w:rsidR="00197718">
        <w:rPr>
          <w:spacing w:val="-6"/>
          <w:szCs w:val="28"/>
        </w:rPr>
        <w:t>, ANTT</w:t>
      </w:r>
      <w:r>
        <w:rPr>
          <w:spacing w:val="-6"/>
          <w:szCs w:val="28"/>
        </w:rPr>
        <w:t>...</w:t>
      </w:r>
      <w:r w:rsidR="00197718">
        <w:rPr>
          <w:bCs/>
          <w:szCs w:val="28"/>
          <w:lang w:val="es-MX"/>
        </w:rPr>
        <w:t xml:space="preserve">Tổ chức kiểm tra, đánh giá về công tác duy trì, nâng cao chất lượng và nhân rộng các mô hình </w:t>
      </w:r>
      <w:r w:rsidR="00197718">
        <w:rPr>
          <w:spacing w:val="-6"/>
          <w:szCs w:val="28"/>
        </w:rPr>
        <w:t>tự quản trong cộng đồng dân cư gắn với</w:t>
      </w:r>
      <w:r w:rsidR="00197718">
        <w:rPr>
          <w:bCs/>
          <w:szCs w:val="28"/>
          <w:lang w:val="es-MX"/>
        </w:rPr>
        <w:t xml:space="preserve"> thực hiện và triển khai các phong trào thi đua yêu nước, các cuộc vận động.</w:t>
      </w:r>
    </w:p>
    <w:p w:rsidR="0009489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12"/>
          <w:szCs w:val="28"/>
        </w:rPr>
      </w:pPr>
      <w:r w:rsidRPr="0004677A">
        <w:rPr>
          <w:spacing w:val="-12"/>
          <w:szCs w:val="28"/>
          <w:lang w:val="vi-VN"/>
        </w:rPr>
        <w:t>- Tổ chức hướng dẫn lấy phiếu đánh giá sự hài lòng của người dân đối với kết quả xây dựng nông thôn mới đối với các thôn, các xã về đích nong thôn mới trong năm 2023.</w:t>
      </w:r>
    </w:p>
    <w:p w:rsidR="005B255A" w:rsidRPr="0009489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spacing w:val="4"/>
          <w:szCs w:val="28"/>
        </w:rPr>
      </w:pPr>
      <w:r w:rsidRPr="00A21188">
        <w:rPr>
          <w:rFonts w:eastAsia="Times New Roman"/>
          <w:color w:val="000000"/>
          <w:szCs w:val="28"/>
          <w:lang w:val="vi-VN"/>
        </w:rPr>
        <w:t>- Tổ chức tổng kết 20 năm thực hiện Ngày hội Đại đoàn kết toàn dân tộc</w:t>
      </w:r>
      <w:r>
        <w:rPr>
          <w:rFonts w:eastAsia="Times New Roman"/>
          <w:color w:val="000000"/>
          <w:szCs w:val="28"/>
          <w:lang w:val="vi-VN"/>
        </w:rPr>
        <w:t xml:space="preserve"> theo Hướng dẫn của Ủy ban Trung ương MTTQ Việt Nam</w:t>
      </w:r>
      <w:r w:rsidR="0004677A">
        <w:rPr>
          <w:rFonts w:eastAsia="Times New Roman"/>
          <w:color w:val="000000"/>
          <w:szCs w:val="28"/>
        </w:rPr>
        <w:t xml:space="preserve"> (cấp </w:t>
      </w:r>
      <w:r w:rsidR="0009489F">
        <w:rPr>
          <w:rFonts w:eastAsia="Times New Roman"/>
          <w:spacing w:val="4"/>
          <w:szCs w:val="28"/>
        </w:rPr>
        <w:t>xã, phườ</w:t>
      </w:r>
      <w:r w:rsidR="00396338">
        <w:rPr>
          <w:rFonts w:eastAsia="Times New Roman"/>
          <w:spacing w:val="4"/>
          <w:szCs w:val="28"/>
        </w:rPr>
        <w:t>ng, thị trấn, xong trong tháng 3</w:t>
      </w:r>
      <w:r w:rsidR="0009489F" w:rsidRPr="00110EA6">
        <w:rPr>
          <w:rFonts w:eastAsia="Times New Roman"/>
          <w:spacing w:val="4"/>
          <w:szCs w:val="28"/>
        </w:rPr>
        <w:t>/2023</w:t>
      </w:r>
      <w:r w:rsidR="0009489F">
        <w:rPr>
          <w:rFonts w:eastAsia="Times New Roman"/>
          <w:spacing w:val="4"/>
          <w:szCs w:val="28"/>
        </w:rPr>
        <w:t xml:space="preserve">; cấp huyện, thị xã, thành phố, xong trong tháng </w:t>
      </w:r>
      <w:r w:rsidR="00396338">
        <w:rPr>
          <w:rFonts w:eastAsia="Times New Roman"/>
          <w:spacing w:val="4"/>
          <w:szCs w:val="28"/>
        </w:rPr>
        <w:t>4</w:t>
      </w:r>
      <w:r w:rsidR="0009489F">
        <w:rPr>
          <w:rFonts w:eastAsia="Times New Roman"/>
          <w:spacing w:val="4"/>
          <w:szCs w:val="28"/>
        </w:rPr>
        <w:t>; cấp tỉnh, t</w:t>
      </w:r>
      <w:r w:rsidR="0009489F" w:rsidRPr="00110EA6">
        <w:rPr>
          <w:rFonts w:eastAsia="Times New Roman"/>
          <w:spacing w:val="4"/>
          <w:szCs w:val="28"/>
        </w:rPr>
        <w:t xml:space="preserve">ổ </w:t>
      </w:r>
      <w:r w:rsidR="0009489F">
        <w:rPr>
          <w:rFonts w:eastAsia="Times New Roman"/>
          <w:spacing w:val="4"/>
          <w:szCs w:val="28"/>
        </w:rPr>
        <w:t xml:space="preserve">chức hội nghị tổng kết toàn tỉnh trong tháng </w:t>
      </w:r>
      <w:r w:rsidR="00396338">
        <w:rPr>
          <w:rFonts w:eastAsia="Times New Roman"/>
          <w:spacing w:val="4"/>
          <w:szCs w:val="28"/>
        </w:rPr>
        <w:t>5</w:t>
      </w:r>
      <w:r w:rsidR="0009489F" w:rsidRPr="00110EA6">
        <w:rPr>
          <w:rFonts w:eastAsia="Times New Roman"/>
          <w:spacing w:val="4"/>
          <w:szCs w:val="28"/>
        </w:rPr>
        <w:t>/2023</w:t>
      </w:r>
      <w:r>
        <w:rPr>
          <w:rFonts w:eastAsia="Times New Roman"/>
          <w:color w:val="000000"/>
          <w:szCs w:val="28"/>
          <w:lang w:val="vi-VN"/>
        </w:rPr>
        <w:t>.</w:t>
      </w:r>
    </w:p>
    <w:p w:rsidR="005B255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rFonts w:eastAsia="Times New Roman"/>
          <w:color w:val="000000"/>
          <w:szCs w:val="28"/>
        </w:rPr>
        <w:t>4</w:t>
      </w:r>
      <w:r w:rsidR="005B255A">
        <w:rPr>
          <w:rFonts w:eastAsia="Times New Roman"/>
          <w:color w:val="000000"/>
          <w:szCs w:val="28"/>
          <w:lang w:val="vi-VN"/>
        </w:rPr>
        <w:t>.2. Về triển khai các hoạt động quỹ “Vì người nghèo”</w:t>
      </w:r>
    </w:p>
    <w:p w:rsidR="005B255A" w:rsidRPr="00E12C62"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szCs w:val="28"/>
        </w:rPr>
      </w:pPr>
      <w:r w:rsidRPr="00A21188">
        <w:rPr>
          <w:rFonts w:eastAsia="Times New Roman"/>
          <w:color w:val="000000"/>
          <w:szCs w:val="28"/>
          <w:lang w:val="vi-VN"/>
        </w:rPr>
        <w:lastRenderedPageBreak/>
        <w:t xml:space="preserve">- </w:t>
      </w:r>
      <w:r>
        <w:rPr>
          <w:rFonts w:eastAsia="Times New Roman"/>
          <w:color w:val="000000"/>
          <w:szCs w:val="28"/>
          <w:lang w:val="vi-VN"/>
        </w:rPr>
        <w:t>Ban Thương trực Ủy ban MTTQ Việt Nam</w:t>
      </w:r>
      <w:r w:rsidR="00E12C62">
        <w:rPr>
          <w:rFonts w:eastAsia="Times New Roman"/>
          <w:color w:val="000000"/>
          <w:szCs w:val="28"/>
        </w:rPr>
        <w:t xml:space="preserve"> tỉnh</w:t>
      </w:r>
      <w:r w:rsidR="00E12C62">
        <w:rPr>
          <w:rFonts w:eastAsia="Times New Roman"/>
          <w:color w:val="000000"/>
          <w:szCs w:val="28"/>
          <w:lang w:val="vi-VN"/>
        </w:rPr>
        <w:t xml:space="preserve"> </w:t>
      </w:r>
      <w:r w:rsidR="00E12C62">
        <w:rPr>
          <w:rFonts w:eastAsia="Times New Roman"/>
          <w:color w:val="000000"/>
          <w:szCs w:val="28"/>
        </w:rPr>
        <w:t xml:space="preserve">tham mưu cho Ban Thường vụ Tỉnh ủy  ban hành văn bản lãnh đạo, triển khai các hoạt động Vì người nghèo và </w:t>
      </w:r>
      <w:r w:rsidRPr="00A21188">
        <w:rPr>
          <w:rFonts w:eastAsia="Times New Roman"/>
          <w:color w:val="000000"/>
          <w:szCs w:val="28"/>
          <w:lang w:val="vi-VN"/>
        </w:rPr>
        <w:t>Tháng cao điểm “Vì người nghèo” năm 2023</w:t>
      </w:r>
      <w:r w:rsidR="00E12C62">
        <w:rPr>
          <w:rFonts w:eastAsia="Times New Roman"/>
          <w:szCs w:val="28"/>
        </w:rPr>
        <w:t xml:space="preserve">. </w:t>
      </w:r>
      <w:r>
        <w:rPr>
          <w:rFonts w:eastAsia="Times New Roman"/>
          <w:szCs w:val="28"/>
          <w:lang w:val="vi-VN"/>
        </w:rPr>
        <w:t>MTTQ cấp huyện</w:t>
      </w:r>
      <w:r w:rsidRPr="00A21188">
        <w:rPr>
          <w:rFonts w:eastAsia="Times New Roman"/>
          <w:szCs w:val="28"/>
          <w:lang w:val="vi-VN"/>
        </w:rPr>
        <w:t>, tùy tình hình thực tế, tổ chức hình thức phát động Tháng cao điểm “Vì người nghèo” cho phù hợp.</w:t>
      </w:r>
    </w:p>
    <w:p w:rsidR="00197718"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rPr>
      </w:pPr>
      <w:r w:rsidRPr="00A21188">
        <w:rPr>
          <w:rFonts w:eastAsia="Times New Roman"/>
          <w:color w:val="000000"/>
          <w:szCs w:val="28"/>
          <w:lang w:val="vi-VN"/>
        </w:rPr>
        <w:t xml:space="preserve">- </w:t>
      </w:r>
      <w:r w:rsidRPr="00A21188">
        <w:rPr>
          <w:rFonts w:eastAsia="Times New Roman"/>
          <w:iCs/>
          <w:color w:val="000000"/>
          <w:szCs w:val="28"/>
          <w:lang w:val="vi-VN"/>
        </w:rPr>
        <w:t>T</w:t>
      </w:r>
      <w:r w:rsidRPr="00A21188">
        <w:rPr>
          <w:rFonts w:eastAsia="Times New Roman"/>
          <w:color w:val="000000"/>
          <w:szCs w:val="28"/>
          <w:lang w:val="vi-VN"/>
        </w:rPr>
        <w:t>riển khai chế độ Kế toán Quỹ “Vì người nghèo” theo Thông tư số 41/2022/TT-BTC hướng dẫn chế độ kế toán áp dụng cho các hoạt động xã hội, từ thiện</w:t>
      </w:r>
      <w:r>
        <w:rPr>
          <w:color w:val="000000"/>
          <w:szCs w:val="28"/>
          <w:shd w:val="clear" w:color="auto" w:fill="FFFFFF"/>
          <w:lang w:val="vi-VN"/>
        </w:rPr>
        <w:t xml:space="preserve"> </w:t>
      </w:r>
      <w:r w:rsidRPr="00A21188">
        <w:rPr>
          <w:rFonts w:eastAsia="Times New Roman"/>
          <w:color w:val="000000"/>
          <w:szCs w:val="28"/>
          <w:lang w:val="vi-VN"/>
        </w:rPr>
        <w:t xml:space="preserve">của Bộ Tài chính, trong đó hướng dẫn kế toán áp dụng cho Quỹ “Vì người nghèo” các cấp. </w:t>
      </w:r>
    </w:p>
    <w:p w:rsidR="00197718" w:rsidRPr="006F430A" w:rsidRDefault="00197718"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color w:val="000000"/>
          <w:szCs w:val="28"/>
        </w:rPr>
      </w:pPr>
      <w:r w:rsidRPr="00A21188">
        <w:rPr>
          <w:rFonts w:eastAsia="Times New Roman"/>
          <w:szCs w:val="28"/>
          <w:lang w:val="vi-VN"/>
        </w:rPr>
        <w:t xml:space="preserve">- </w:t>
      </w:r>
      <w:r w:rsidR="006F430A">
        <w:rPr>
          <w:rFonts w:eastAsia="Times New Roman"/>
          <w:szCs w:val="28"/>
        </w:rPr>
        <w:t>Tổ chức sơ kết, tổng kết, biểu dương, khen thưởng</w:t>
      </w:r>
      <w:r w:rsidRPr="00A21188">
        <w:rPr>
          <w:rFonts w:eastAsia="Times New Roman"/>
          <w:color w:val="000000"/>
          <w:szCs w:val="28"/>
          <w:lang w:val="vi-VN"/>
        </w:rPr>
        <w:t xml:space="preserve"> cho</w:t>
      </w:r>
      <w:r w:rsidR="006F430A">
        <w:rPr>
          <w:rFonts w:eastAsia="Times New Roman"/>
          <w:color w:val="000000"/>
          <w:szCs w:val="28"/>
        </w:rPr>
        <w:t xml:space="preserve"> các</w:t>
      </w:r>
      <w:r w:rsidRPr="00A21188">
        <w:rPr>
          <w:rFonts w:eastAsia="Times New Roman"/>
          <w:color w:val="000000"/>
          <w:szCs w:val="28"/>
          <w:lang w:val="vi-VN"/>
        </w:rPr>
        <w:t xml:space="preserve"> tập thể, cá nhân có nhiều đóng góp cho Quỹ "Vì người nghèo" và thực hiện an sinh xã hội: Ban vận động Quỹ "Vì người nghèo" và </w:t>
      </w:r>
      <w:r w:rsidRPr="00637FFE">
        <w:rPr>
          <w:rFonts w:eastAsia="Times New Roman"/>
          <w:color w:val="000000"/>
          <w:szCs w:val="28"/>
          <w:lang w:val="vi-VN"/>
        </w:rPr>
        <w:t>Ban Thường trực Ủy ban MTTQ Việt Nam</w:t>
      </w:r>
      <w:r w:rsidRPr="00A21188">
        <w:rPr>
          <w:rFonts w:eastAsia="Times New Roman"/>
          <w:color w:val="000000"/>
          <w:szCs w:val="28"/>
          <w:lang w:val="vi-VN"/>
        </w:rPr>
        <w:t xml:space="preserve"> các địa phương lựa chọn một số doanh nghiệp, tập thể, cá nhân có nhiều đóng góp cho Quỹ và thực hiện an sinh xã hội đề nghị Mặt trận </w:t>
      </w:r>
      <w:r w:rsidR="006F430A">
        <w:rPr>
          <w:rFonts w:eastAsia="Times New Roman"/>
          <w:color w:val="000000"/>
          <w:szCs w:val="28"/>
        </w:rPr>
        <w:t>Tổ quốc tỉnh tặng bằng khen.</w:t>
      </w:r>
    </w:p>
    <w:p w:rsidR="005B255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en-GB"/>
        </w:rPr>
      </w:pPr>
      <w:r>
        <w:rPr>
          <w:rFonts w:eastAsia="Times New Roman"/>
          <w:bCs/>
          <w:color w:val="000000"/>
          <w:szCs w:val="28"/>
        </w:rPr>
        <w:t>4</w:t>
      </w:r>
      <w:r w:rsidR="005B255A">
        <w:rPr>
          <w:rFonts w:eastAsia="Times New Roman"/>
          <w:bCs/>
          <w:color w:val="000000"/>
          <w:szCs w:val="28"/>
          <w:lang w:val="vi-VN"/>
        </w:rPr>
        <w:t>.3.</w:t>
      </w:r>
      <w:r w:rsidR="005B255A" w:rsidRPr="00A21188">
        <w:rPr>
          <w:rFonts w:eastAsia="Times New Roman"/>
          <w:bCs/>
          <w:color w:val="000000"/>
          <w:szCs w:val="28"/>
          <w:lang w:val="vi-VN"/>
        </w:rPr>
        <w:t xml:space="preserve"> Về công tác cứu trợ do Mặt trận chủ trì theo Nghị định số 93/2021/NĐ-CP ngày 27/10/2021</w:t>
      </w:r>
      <w:r w:rsidR="005B255A" w:rsidRPr="00BE33B1">
        <w:rPr>
          <w:rFonts w:eastAsia="Times New Roman"/>
          <w:bCs/>
          <w:color w:val="000000"/>
          <w:szCs w:val="28"/>
          <w:lang w:val="vi-VN"/>
        </w:rPr>
        <w:t>.</w:t>
      </w:r>
    </w:p>
    <w:p w:rsidR="005B255A" w:rsidRPr="0009489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lang w:val="en-GB"/>
        </w:rPr>
      </w:pPr>
      <w:r w:rsidRPr="0009489F">
        <w:rPr>
          <w:rFonts w:eastAsia="Times New Roman"/>
          <w:color w:val="000000"/>
          <w:spacing w:val="-6"/>
          <w:szCs w:val="28"/>
          <w:lang w:val="vi-VN"/>
        </w:rPr>
        <w:t xml:space="preserve">- Căn cứ vào Nghị định số 93/2021/NĐ-CP của Chính phủ và Hướng dẫn thực hiện của Ban Thường trực </w:t>
      </w:r>
      <w:r w:rsidRPr="0009489F">
        <w:rPr>
          <w:spacing w:val="-6"/>
          <w:szCs w:val="28"/>
          <w:lang w:val="nl-NL"/>
        </w:rPr>
        <w:t xml:space="preserve">Ủy ban </w:t>
      </w:r>
      <w:r w:rsidRPr="0009489F">
        <w:rPr>
          <w:rFonts w:eastAsia="Times New Roman"/>
          <w:color w:val="000000"/>
          <w:spacing w:val="-6"/>
          <w:szCs w:val="28"/>
          <w:lang w:val="vi-VN"/>
        </w:rPr>
        <w:t>MTTQ Việt Nam tỉnh, Ban Thường trực Ủy ban MTTQ Việt Nam các cấp tổ chức triển khai đúng qu</w:t>
      </w:r>
      <w:r w:rsidRPr="0009489F">
        <w:rPr>
          <w:rFonts w:eastAsia="Times New Roman"/>
          <w:color w:val="000000"/>
          <w:spacing w:val="-6"/>
          <w:szCs w:val="28"/>
          <w:lang w:val="it-IT"/>
        </w:rPr>
        <w:t>y</w:t>
      </w:r>
      <w:r w:rsidRPr="0009489F">
        <w:rPr>
          <w:rFonts w:eastAsia="Times New Roman"/>
          <w:color w:val="000000"/>
          <w:spacing w:val="-6"/>
          <w:szCs w:val="28"/>
          <w:lang w:val="vi-VN"/>
        </w:rPr>
        <w:t xml:space="preserve"> định, kịp thời, hiệu quả.</w:t>
      </w:r>
    </w:p>
    <w:p w:rsidR="005B255A" w:rsidRPr="0009489F"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6"/>
          <w:szCs w:val="28"/>
          <w:lang w:val="en-GB"/>
        </w:rPr>
      </w:pPr>
      <w:r w:rsidRPr="0009489F">
        <w:rPr>
          <w:rFonts w:eastAsia="Times New Roman"/>
          <w:spacing w:val="-6"/>
          <w:szCs w:val="28"/>
          <w:lang w:val="vi-VN"/>
        </w:rPr>
        <w:t xml:space="preserve">- Tăng cường công tác kiểm tra việc tiếp nhận, quản lý, phân phối và sử dụng tiền, hàng cứu trợ do thiên tai; công khai kết quả vận động, sử dụng tiền hàng cứu trợ ở địa phương bảo đảm theo quy định về công tác tổ chức vận động, tiếp nhận và hỗ trợ tại </w:t>
      </w:r>
      <w:r w:rsidRPr="0009489F">
        <w:rPr>
          <w:color w:val="000000"/>
          <w:spacing w:val="-6"/>
          <w:szCs w:val="28"/>
          <w:lang w:val="sv-SE"/>
        </w:rPr>
        <w:t xml:space="preserve">Nghị định </w:t>
      </w:r>
      <w:r w:rsidRPr="0009489F">
        <w:rPr>
          <w:bCs/>
          <w:color w:val="000000"/>
          <w:spacing w:val="-6"/>
          <w:szCs w:val="28"/>
          <w:lang w:val="sv-SE"/>
        </w:rPr>
        <w:t>số 93</w:t>
      </w:r>
      <w:r w:rsidRPr="0009489F">
        <w:rPr>
          <w:color w:val="000000"/>
          <w:spacing w:val="-6"/>
          <w:szCs w:val="28"/>
          <w:lang w:val="sv-SE"/>
        </w:rPr>
        <w:t>/2021/NĐ-CP ngày 27/10/2021 của Chính phủ</w:t>
      </w:r>
      <w:r w:rsidR="00CC36CD">
        <w:rPr>
          <w:color w:val="000000"/>
          <w:spacing w:val="-6"/>
          <w:szCs w:val="28"/>
          <w:lang w:val="sv-SE"/>
        </w:rPr>
        <w:t xml:space="preserve"> và Thông tư 41</w:t>
      </w:r>
      <w:r w:rsidR="00CC36CD" w:rsidRPr="00A21188">
        <w:rPr>
          <w:rFonts w:eastAsia="Times New Roman"/>
          <w:color w:val="000000"/>
          <w:szCs w:val="28"/>
          <w:lang w:val="vi-VN"/>
        </w:rPr>
        <w:t xml:space="preserve">/2022/TT-BTC </w:t>
      </w:r>
      <w:r w:rsidR="00CC36CD">
        <w:rPr>
          <w:rFonts w:eastAsia="Times New Roman"/>
          <w:color w:val="000000"/>
          <w:szCs w:val="28"/>
        </w:rPr>
        <w:t>của Bộ Tài chính</w:t>
      </w:r>
      <w:r w:rsidRPr="0009489F">
        <w:rPr>
          <w:color w:val="000000"/>
          <w:spacing w:val="-6"/>
          <w:szCs w:val="28"/>
          <w:lang w:val="sv-SE"/>
        </w:rPr>
        <w:t>.</w:t>
      </w:r>
    </w:p>
    <w:p w:rsidR="00E12C62"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Fonts w:eastAsia="Times New Roman"/>
          <w:szCs w:val="28"/>
        </w:rPr>
      </w:pPr>
      <w:r w:rsidRPr="00A21188">
        <w:rPr>
          <w:rFonts w:eastAsia="Times New Roman"/>
          <w:szCs w:val="28"/>
          <w:lang w:val="sv-SE"/>
        </w:rPr>
        <w:t>- Khi thiên tại xảy ra</w:t>
      </w:r>
      <w:r>
        <w:rPr>
          <w:rFonts w:eastAsia="Times New Roman"/>
          <w:szCs w:val="28"/>
          <w:lang w:val="vi-VN"/>
        </w:rPr>
        <w:t xml:space="preserve"> tại địa phương</w:t>
      </w:r>
      <w:r w:rsidRPr="00A21188">
        <w:rPr>
          <w:rFonts w:eastAsia="Times New Roman"/>
          <w:szCs w:val="28"/>
          <w:lang w:val="sv-SE"/>
        </w:rPr>
        <w:t xml:space="preserve">, kịp thời báo cáo phản ánh tình hình thiệt hại về người và tài sản của nhân dân gửi về Ban </w:t>
      </w:r>
      <w:r>
        <w:rPr>
          <w:rFonts w:eastAsia="Times New Roman"/>
          <w:szCs w:val="28"/>
          <w:lang w:val="vi-VN"/>
        </w:rPr>
        <w:t>vận động cứu trợ tỉnh</w:t>
      </w:r>
      <w:r w:rsidR="00C6230E">
        <w:rPr>
          <w:rFonts w:eastAsia="Times New Roman"/>
          <w:szCs w:val="28"/>
        </w:rPr>
        <w:t xml:space="preserve">, chủ động trích </w:t>
      </w:r>
      <w:r w:rsidR="006F430A">
        <w:rPr>
          <w:rFonts w:eastAsia="Times New Roman"/>
          <w:szCs w:val="28"/>
        </w:rPr>
        <w:t>từ nguồn cứu trợ còn dư của huyện</w:t>
      </w:r>
      <w:r w:rsidR="00C6230E">
        <w:rPr>
          <w:rFonts w:eastAsia="Times New Roman"/>
          <w:szCs w:val="28"/>
        </w:rPr>
        <w:t xml:space="preserve"> để hỗ trợ nhân dân kịp thời, trường hợp nguồn cứu trợ của huyện không còn thì đề xuất với tỉnh hỗ trợ.</w:t>
      </w:r>
    </w:p>
    <w:p w:rsidR="005B255A" w:rsidRPr="00A21188"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vi-VN"/>
        </w:rPr>
      </w:pPr>
      <w:r>
        <w:rPr>
          <w:szCs w:val="28"/>
        </w:rPr>
        <w:t>4</w:t>
      </w:r>
      <w:r w:rsidR="005B255A">
        <w:rPr>
          <w:szCs w:val="28"/>
          <w:lang w:val="vi-VN"/>
        </w:rPr>
        <w:t>.4.</w:t>
      </w:r>
      <w:r w:rsidR="005B255A" w:rsidRPr="00A21188">
        <w:rPr>
          <w:szCs w:val="28"/>
          <w:lang w:val="vi-VN"/>
        </w:rPr>
        <w:t xml:space="preserve"> Cuộc vận động “Người Việt Nam ưu tiên dùng hàng Việt Nam”</w:t>
      </w:r>
    </w:p>
    <w:p w:rsidR="005B255A"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sidRPr="00A21188">
        <w:rPr>
          <w:iCs/>
          <w:szCs w:val="28"/>
          <w:lang w:val="sv-SE"/>
        </w:rPr>
        <w:t xml:space="preserve">- </w:t>
      </w:r>
      <w:r>
        <w:rPr>
          <w:iCs/>
          <w:szCs w:val="28"/>
          <w:lang w:val="vi-VN"/>
        </w:rPr>
        <w:t>MTTQ</w:t>
      </w:r>
      <w:r w:rsidRPr="00A21188">
        <w:rPr>
          <w:iCs/>
          <w:szCs w:val="28"/>
          <w:lang w:val="sv-SE"/>
        </w:rPr>
        <w:t xml:space="preserve"> </w:t>
      </w:r>
      <w:r>
        <w:rPr>
          <w:iCs/>
          <w:szCs w:val="28"/>
          <w:lang w:val="sv-SE"/>
        </w:rPr>
        <w:t xml:space="preserve">các cấp </w:t>
      </w:r>
      <w:r w:rsidRPr="00A21188">
        <w:rPr>
          <w:iCs/>
          <w:szCs w:val="28"/>
          <w:lang w:val="sv-SE"/>
        </w:rPr>
        <w:t xml:space="preserve">chủ trì, phối hợp tham mưu đẩy mạnh cuộc vận động </w:t>
      </w:r>
      <w:r w:rsidRPr="00B54237">
        <w:rPr>
          <w:szCs w:val="28"/>
        </w:rPr>
        <w:t>“Người Việt Nam ưu tiên dùng hàng Việt Nam</w:t>
      </w:r>
      <w:r w:rsidRPr="00A64AC5">
        <w:rPr>
          <w:szCs w:val="28"/>
        </w:rPr>
        <w:t>” theo Chỉ thị số</w:t>
      </w:r>
      <w:r w:rsidRPr="00B54237">
        <w:rPr>
          <w:szCs w:val="28"/>
        </w:rPr>
        <w:t xml:space="preserve"> 03-CT/TW ngày 19/5/2021 của Ban Bí thư Trung ương Đảng;</w:t>
      </w:r>
      <w:r w:rsidR="00E12C62">
        <w:rPr>
          <w:szCs w:val="28"/>
        </w:rPr>
        <w:t xml:space="preserve"> </w:t>
      </w:r>
      <w:r w:rsidR="00E12C62" w:rsidRPr="00083F22">
        <w:rPr>
          <w:spacing w:val="-4"/>
          <w:szCs w:val="28"/>
          <w:lang w:val="nl-NL"/>
        </w:rPr>
        <w:t xml:space="preserve"> Kế hoạch hành động </w:t>
      </w:r>
      <w:r w:rsidR="00E12C62">
        <w:rPr>
          <w:spacing w:val="-4"/>
          <w:szCs w:val="28"/>
          <w:lang w:val="nl-NL"/>
        </w:rPr>
        <w:t xml:space="preserve">số 33-KH/TU </w:t>
      </w:r>
      <w:r w:rsidR="004C7618">
        <w:rPr>
          <w:spacing w:val="-4"/>
          <w:szCs w:val="28"/>
          <w:lang w:val="nl-NL"/>
        </w:rPr>
        <w:t xml:space="preserve">của </w:t>
      </w:r>
      <w:r w:rsidR="00E12C62" w:rsidRPr="00083F22">
        <w:rPr>
          <w:spacing w:val="-4"/>
          <w:szCs w:val="28"/>
          <w:lang w:val="nl-NL"/>
        </w:rPr>
        <w:t>Ban Thường vụ Tỉnh ủ</w:t>
      </w:r>
      <w:r w:rsidR="004C7618">
        <w:rPr>
          <w:spacing w:val="-4"/>
          <w:szCs w:val="28"/>
          <w:lang w:val="nl-NL"/>
        </w:rPr>
        <w:t xml:space="preserve">y </w:t>
      </w:r>
      <w:r w:rsidR="00E12C62">
        <w:rPr>
          <w:spacing w:val="-4"/>
          <w:szCs w:val="28"/>
          <w:lang w:val="nl-NL"/>
        </w:rPr>
        <w:t xml:space="preserve">về việc </w:t>
      </w:r>
      <w:r w:rsidR="00E12C62" w:rsidRPr="00083F22">
        <w:rPr>
          <w:spacing w:val="-4"/>
          <w:szCs w:val="28"/>
          <w:lang w:val="nl-NL"/>
        </w:rPr>
        <w:t>thực hiện Chỉ thị 03-CT/TW của Ban Bí thư Trung ương Đảng về tăng cường sự lãnh đạo của Đảng đối với cuộc vận động “Người Việt Nam ưu tiên dung hàng Việt Nam” trong tình hình mới</w:t>
      </w:r>
      <w:r w:rsidR="004C7618">
        <w:rPr>
          <w:spacing w:val="-4"/>
          <w:szCs w:val="28"/>
          <w:lang w:val="nl-NL"/>
        </w:rPr>
        <w:t xml:space="preserve">, </w:t>
      </w:r>
      <w:r w:rsidRPr="00B54237">
        <w:rPr>
          <w:szCs w:val="28"/>
        </w:rPr>
        <w:t xml:space="preserve">tăng cường hoạt động giám sát về thực hiện chính sách ưu tiên sử dụng hàng </w:t>
      </w:r>
      <w:r w:rsidRPr="007C51C2">
        <w:rPr>
          <w:szCs w:val="28"/>
        </w:rPr>
        <w:t>Vi</w:t>
      </w:r>
      <w:r w:rsidRPr="007C51C2">
        <w:rPr>
          <w:szCs w:val="28"/>
          <w:lang w:val="en-GB"/>
        </w:rPr>
        <w:t>ệ</w:t>
      </w:r>
      <w:r w:rsidRPr="007C51C2">
        <w:rPr>
          <w:szCs w:val="28"/>
        </w:rPr>
        <w:t xml:space="preserve">t </w:t>
      </w:r>
      <w:r w:rsidRPr="00B54237">
        <w:rPr>
          <w:szCs w:val="28"/>
        </w:rPr>
        <w:t>Nam trong sản xuất, tiêu dùng của các doanh nghiệ</w:t>
      </w:r>
      <w:r>
        <w:rPr>
          <w:szCs w:val="28"/>
        </w:rPr>
        <w:t>p.</w:t>
      </w:r>
      <w:r w:rsidR="002A6F13">
        <w:rPr>
          <w:szCs w:val="28"/>
        </w:rPr>
        <w:t xml:space="preserve"> Tổ chức các hội nghị truyền thông về cuộc vận động gắn với giới thiệu, quảng bá các sản phẩm trong nước, trong tỉnh.</w:t>
      </w:r>
    </w:p>
    <w:p w:rsidR="006F430A" w:rsidRPr="0009489F"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vi-VN"/>
        </w:rPr>
      </w:pPr>
      <w:r w:rsidRPr="0009489F">
        <w:rPr>
          <w:szCs w:val="28"/>
        </w:rPr>
        <w:t xml:space="preserve">- </w:t>
      </w:r>
      <w:r w:rsidR="00E525D0" w:rsidRPr="0009489F">
        <w:rPr>
          <w:szCs w:val="28"/>
        </w:rPr>
        <w:t>Kiện toàn và phát huy vai trò của Ban Chỉ đạo Cuộc vận động của cấp tỉnh, cấp huyện; tăng cường công tác kiể</w:t>
      </w:r>
      <w:r w:rsidR="0009489F">
        <w:rPr>
          <w:szCs w:val="28"/>
        </w:rPr>
        <w:t>m tra giám sát</w:t>
      </w:r>
      <w:r w:rsidR="00E525D0" w:rsidRPr="0009489F">
        <w:rPr>
          <w:szCs w:val="28"/>
        </w:rPr>
        <w:t>...</w:t>
      </w:r>
    </w:p>
    <w:p w:rsidR="005B255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szCs w:val="28"/>
          <w:lang w:val="vi-VN"/>
        </w:rPr>
      </w:pPr>
      <w:r>
        <w:rPr>
          <w:szCs w:val="28"/>
        </w:rPr>
        <w:t>4</w:t>
      </w:r>
      <w:r w:rsidR="005B255A">
        <w:rPr>
          <w:szCs w:val="28"/>
          <w:lang w:val="vi-VN"/>
        </w:rPr>
        <w:t>.5. P</w:t>
      </w:r>
      <w:r w:rsidR="005B255A" w:rsidRPr="00A21188">
        <w:rPr>
          <w:szCs w:val="28"/>
          <w:lang w:val="vi-VN"/>
        </w:rPr>
        <w:t>hong trào “Đoàn kết sáng tạo”</w:t>
      </w:r>
    </w:p>
    <w:p w:rsidR="005B255A" w:rsidRPr="00AF7FBD"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spacing w:val="-14"/>
          <w:szCs w:val="28"/>
          <w:lang w:val="vi-VN"/>
        </w:rPr>
      </w:pPr>
      <w:r w:rsidRPr="00AF7FBD">
        <w:rPr>
          <w:bCs/>
          <w:color w:val="000000"/>
          <w:spacing w:val="-14"/>
          <w:szCs w:val="28"/>
          <w:lang w:val="vi-VN"/>
        </w:rPr>
        <w:t xml:space="preserve">- Mặt trận các cấp tiếp tục triển khai các nội dung của </w:t>
      </w:r>
      <w:r w:rsidRPr="00AF7FBD">
        <w:rPr>
          <w:color w:val="000000"/>
          <w:spacing w:val="-14"/>
          <w:szCs w:val="28"/>
          <w:lang w:val="sv-SE"/>
        </w:rPr>
        <w:t xml:space="preserve">Hướng dẫn </w:t>
      </w:r>
      <w:r w:rsidRPr="00AF7FBD">
        <w:rPr>
          <w:bCs/>
          <w:color w:val="000000"/>
          <w:spacing w:val="-14"/>
          <w:szCs w:val="28"/>
          <w:lang w:val="sv-SE"/>
        </w:rPr>
        <w:t>số 84</w:t>
      </w:r>
      <w:r w:rsidRPr="00AF7FBD">
        <w:rPr>
          <w:color w:val="000000"/>
          <w:spacing w:val="-14"/>
          <w:szCs w:val="28"/>
          <w:lang w:val="sv-SE"/>
        </w:rPr>
        <w:t xml:space="preserve">/HD-MTTW-BTT ngày 16/5/2022 của Ban Thường trực </w:t>
      </w:r>
      <w:r w:rsidRPr="00AF7FBD">
        <w:rPr>
          <w:spacing w:val="-14"/>
          <w:szCs w:val="28"/>
          <w:lang w:val="nl-NL"/>
        </w:rPr>
        <w:t>Ủy ban Trung ương</w:t>
      </w:r>
      <w:r w:rsidRPr="00AF7FBD">
        <w:rPr>
          <w:color w:val="000000"/>
          <w:spacing w:val="-14"/>
          <w:szCs w:val="28"/>
          <w:lang w:val="sv-SE"/>
        </w:rPr>
        <w:t xml:space="preserve"> MTTQ Việt Nam</w:t>
      </w:r>
      <w:r w:rsidRPr="00AF7FBD">
        <w:rPr>
          <w:bCs/>
          <w:color w:val="000000"/>
          <w:spacing w:val="-14"/>
          <w:szCs w:val="28"/>
          <w:lang w:val="vi-VN"/>
        </w:rPr>
        <w:t>.</w:t>
      </w:r>
    </w:p>
    <w:p w:rsidR="005B255A" w:rsidRDefault="005B255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szCs w:val="28"/>
          <w:lang w:val="en-GB"/>
        </w:rPr>
      </w:pPr>
      <w:r w:rsidRPr="00A21188">
        <w:rPr>
          <w:color w:val="000000"/>
          <w:szCs w:val="28"/>
          <w:lang w:val="sv-SE"/>
        </w:rPr>
        <w:lastRenderedPageBreak/>
        <w:t xml:space="preserve">- </w:t>
      </w:r>
      <w:r>
        <w:rPr>
          <w:color w:val="000000"/>
          <w:szCs w:val="28"/>
          <w:lang w:val="sv-SE"/>
        </w:rPr>
        <w:t xml:space="preserve">Ủy ban </w:t>
      </w:r>
      <w:r w:rsidRPr="00A21188">
        <w:rPr>
          <w:color w:val="000000"/>
          <w:szCs w:val="28"/>
          <w:lang w:val="sv-SE"/>
        </w:rPr>
        <w:t xml:space="preserve">MTTQ Việt Nam các cấp chủ trì, </w:t>
      </w:r>
      <w:r>
        <w:rPr>
          <w:bCs/>
          <w:iCs/>
          <w:color w:val="000000"/>
          <w:szCs w:val="28"/>
          <w:lang w:val="vi-VN"/>
        </w:rPr>
        <w:t>p</w:t>
      </w:r>
      <w:r w:rsidRPr="00A21188">
        <w:rPr>
          <w:bCs/>
          <w:iCs/>
          <w:color w:val="000000"/>
          <w:szCs w:val="28"/>
          <w:lang w:val="sv-SE"/>
        </w:rPr>
        <w:t>hối hợp với các tổ chức chính trị - xã hội</w:t>
      </w:r>
      <w:r>
        <w:rPr>
          <w:bCs/>
          <w:iCs/>
          <w:color w:val="000000"/>
          <w:szCs w:val="28"/>
          <w:lang w:val="vi-VN"/>
        </w:rPr>
        <w:t>,</w:t>
      </w:r>
      <w:r w:rsidRPr="00B54237">
        <w:rPr>
          <w:szCs w:val="28"/>
          <w:lang w:val="nl-NL"/>
        </w:rPr>
        <w:t xml:space="preserve"> </w:t>
      </w:r>
      <w:r>
        <w:rPr>
          <w:szCs w:val="28"/>
          <w:lang w:val="vi-VN"/>
        </w:rPr>
        <w:t>t</w:t>
      </w:r>
      <w:r w:rsidRPr="00B54237">
        <w:rPr>
          <w:szCs w:val="28"/>
          <w:lang w:val="nl-NL"/>
        </w:rPr>
        <w:t>riển khai sâu rộng phong trào thi đua “Đoàn kết sáng tạ</w:t>
      </w:r>
      <w:r>
        <w:rPr>
          <w:szCs w:val="28"/>
          <w:lang w:val="nl-NL"/>
        </w:rPr>
        <w:t>o</w:t>
      </w:r>
      <w:r w:rsidRPr="00B54237">
        <w:rPr>
          <w:szCs w:val="28"/>
          <w:lang w:val="nl-NL"/>
        </w:rPr>
        <w:t xml:space="preserve">” để khích lệ tinh thần thi đua sáng tạo trong các cơ quan, tổ chức, trong cán bộ, đảng viên, đoàn viên, hội viên và nhân dân; vận động </w:t>
      </w:r>
      <w:r>
        <w:rPr>
          <w:szCs w:val="28"/>
          <w:lang w:val="vi-VN"/>
        </w:rPr>
        <w:t xml:space="preserve">các tầng lớp </w:t>
      </w:r>
      <w:r w:rsidRPr="00B54237">
        <w:rPr>
          <w:szCs w:val="28"/>
          <w:lang w:val="nl-NL"/>
        </w:rPr>
        <w:t>nhân dân, nhất là thế hệ trẻ tham gia các phong trào khởi nghiệp, lập nghiệ</w:t>
      </w:r>
      <w:r>
        <w:rPr>
          <w:szCs w:val="28"/>
          <w:lang w:val="nl-NL"/>
        </w:rPr>
        <w:t>p</w:t>
      </w:r>
      <w:r w:rsidRPr="00B54237">
        <w:rPr>
          <w:szCs w:val="28"/>
          <w:lang w:val="nl-NL"/>
        </w:rPr>
        <w:t xml:space="preserve">. </w:t>
      </w:r>
    </w:p>
    <w:p w:rsidR="005B255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szCs w:val="28"/>
          <w:lang w:val="en-GB"/>
        </w:rPr>
      </w:pPr>
      <w:r>
        <w:rPr>
          <w:bCs/>
          <w:szCs w:val="28"/>
          <w:lang w:val="sv-SE"/>
        </w:rPr>
        <w:t>4</w:t>
      </w:r>
      <w:r w:rsidR="005B255A" w:rsidRPr="00A21188">
        <w:rPr>
          <w:bCs/>
          <w:szCs w:val="28"/>
          <w:lang w:val="sv-SE"/>
        </w:rPr>
        <w:t>.</w:t>
      </w:r>
      <w:r w:rsidR="005B255A">
        <w:rPr>
          <w:bCs/>
          <w:szCs w:val="28"/>
          <w:lang w:val="vi-VN"/>
        </w:rPr>
        <w:t xml:space="preserve">6. </w:t>
      </w:r>
      <w:r w:rsidR="005B255A" w:rsidRPr="00A21188">
        <w:rPr>
          <w:bCs/>
          <w:szCs w:val="28"/>
          <w:lang w:val="vi-VN"/>
        </w:rPr>
        <w:t>Thực hiện các chương trình phối hợp giữa M</w:t>
      </w:r>
      <w:r w:rsidR="005B255A">
        <w:rPr>
          <w:bCs/>
          <w:szCs w:val="28"/>
          <w:lang w:val="vi-VN"/>
        </w:rPr>
        <w:t xml:space="preserve">TTQ tỉnh </w:t>
      </w:r>
      <w:r w:rsidR="005B255A" w:rsidRPr="00A21188">
        <w:rPr>
          <w:bCs/>
          <w:szCs w:val="28"/>
          <w:lang w:val="vi-VN"/>
        </w:rPr>
        <w:t xml:space="preserve">với các </w:t>
      </w:r>
      <w:r w:rsidR="005B255A">
        <w:rPr>
          <w:bCs/>
          <w:szCs w:val="28"/>
          <w:lang w:val="vi-VN"/>
        </w:rPr>
        <w:t>sở, ban, ngành</w:t>
      </w:r>
      <w:r w:rsidR="005B255A" w:rsidRPr="00A21188">
        <w:rPr>
          <w:bCs/>
          <w:szCs w:val="28"/>
          <w:lang w:val="vi-VN"/>
        </w:rPr>
        <w:t xml:space="preserve"> liên quan</w:t>
      </w:r>
      <w:r w:rsidR="005B255A">
        <w:rPr>
          <w:bCs/>
          <w:szCs w:val="28"/>
          <w:lang w:val="vi-VN"/>
        </w:rPr>
        <w:t xml:space="preserve">. </w:t>
      </w:r>
      <w:r w:rsidR="005B255A" w:rsidRPr="00A64AC5">
        <w:rPr>
          <w:szCs w:val="28"/>
        </w:rPr>
        <w:t xml:space="preserve">Triển khai các chương trình phối hợp </w:t>
      </w:r>
      <w:r w:rsidR="005B255A" w:rsidRPr="00A64AC5">
        <w:rPr>
          <w:szCs w:val="28"/>
          <w:lang w:val="vi-VN"/>
        </w:rPr>
        <w:t>thực hiện phong trào “</w:t>
      </w:r>
      <w:r w:rsidR="005B255A" w:rsidRPr="00A64AC5">
        <w:rPr>
          <w:szCs w:val="28"/>
        </w:rPr>
        <w:t xml:space="preserve">Toàn </w:t>
      </w:r>
      <w:r w:rsidR="005B255A" w:rsidRPr="00A64AC5">
        <w:rPr>
          <w:szCs w:val="28"/>
          <w:lang w:val="en-GB"/>
        </w:rPr>
        <w:t>d</w:t>
      </w:r>
      <w:r w:rsidR="005B255A" w:rsidRPr="00A64AC5">
        <w:rPr>
          <w:szCs w:val="28"/>
        </w:rPr>
        <w:t>ân bảo vệ an ninh Tổ quốc</w:t>
      </w:r>
      <w:r w:rsidR="005B255A" w:rsidRPr="00A64AC5">
        <w:rPr>
          <w:szCs w:val="28"/>
          <w:lang w:val="vi-VN"/>
        </w:rPr>
        <w:t>”</w:t>
      </w:r>
      <w:r w:rsidR="005B255A" w:rsidRPr="00A64AC5">
        <w:rPr>
          <w:szCs w:val="28"/>
        </w:rPr>
        <w:t>; phòng, chống tội phạm, ma túy, tệ nạn xã hội; bảo vệ và chăm sóc trẻ em; các hoạt động “Đề</w:t>
      </w:r>
      <w:r w:rsidR="004C7618">
        <w:rPr>
          <w:szCs w:val="28"/>
        </w:rPr>
        <w:t>n</w:t>
      </w:r>
      <w:r w:rsidR="005B255A" w:rsidRPr="00A64AC5">
        <w:rPr>
          <w:szCs w:val="28"/>
        </w:rPr>
        <w:t xml:space="preserve"> ơn đáp nghĩa; an toàn giao thông; bảo vệ môi trường và ứng phó với biến đổi khí hậu; Bảo hiểm y tế và Bảo hiểm xã hội; công tác dân số, thi hành Luật hợp tác xã.</w:t>
      </w:r>
    </w:p>
    <w:p w:rsidR="006F430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b/>
          <w:szCs w:val="28"/>
        </w:rPr>
        <w:t>5</w:t>
      </w:r>
      <w:r w:rsidR="00113D74" w:rsidRPr="00962D35">
        <w:rPr>
          <w:b/>
          <w:szCs w:val="28"/>
          <w:lang w:val="vi-VN"/>
        </w:rPr>
        <w:t xml:space="preserve">. </w:t>
      </w:r>
      <w:bookmarkStart w:id="6" w:name="_Hlk106959096"/>
      <w:bookmarkEnd w:id="3"/>
      <w:bookmarkEnd w:id="4"/>
      <w:r>
        <w:rPr>
          <w:b/>
          <w:szCs w:val="28"/>
        </w:rPr>
        <w:t>Công tác dân chủ - pháp luật</w:t>
      </w:r>
    </w:p>
    <w:p w:rsidR="006F430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Cs/>
          <w:szCs w:val="28"/>
          <w:lang w:val="nl-NL"/>
        </w:rPr>
      </w:pPr>
      <w:r w:rsidRPr="00A21188">
        <w:rPr>
          <w:bCs/>
          <w:szCs w:val="28"/>
          <w:lang w:val="nl-NL"/>
        </w:rPr>
        <w:t>5.1. Công tác tham gia xây dựng chính sách, pháp luật; tuyên truyền, phổ biến chính sách, pháp luật</w:t>
      </w:r>
    </w:p>
    <w:p w:rsidR="006F430A"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Pr>
          <w:iCs/>
          <w:szCs w:val="28"/>
          <w:lang w:val="en-GB"/>
        </w:rPr>
        <w:t>-</w:t>
      </w:r>
      <w:r w:rsidR="006F430A" w:rsidRPr="00A21188">
        <w:rPr>
          <w:szCs w:val="28"/>
          <w:lang w:val="nl-NL"/>
        </w:rPr>
        <w:t xml:space="preserve"> Ủy ban MTTQ Việ</w:t>
      </w:r>
      <w:r>
        <w:rPr>
          <w:szCs w:val="28"/>
          <w:lang w:val="nl-NL"/>
        </w:rPr>
        <w:t>t Nam các cấp</w:t>
      </w:r>
      <w:r w:rsidR="006F430A" w:rsidRPr="00A21188">
        <w:rPr>
          <w:szCs w:val="28"/>
          <w:lang w:val="nl-NL"/>
        </w:rPr>
        <w:t xml:space="preserve"> chủ động phối hợp với Thường trực Hội đồng nhân dân, Đoàn đại biểu Quốc hội, các cơ quan địa phương và các tổ chức thành viên tổ chức việc góp ý vào các dự án luật, pháp lệnh, trọng tâm là các dự án: Luật Bảo vệ quyền lợi người tiêu dùng (sửa đổi); Luật Kinh doanh bất động sản (sửa đổi); Luật Nhà ở (sửa đổi); Luật Bảo hiểm xã hội (sửa đổi)... Chú trọng phối hợp với Hội đồng phổ biến, giáo dục pháp luật ở địa phương và các tổ chức thành viên của MTTQ Việt Nam phân công tuyên truyền đến các giới, từng nhóm người dân trên địa bàn dân cư.</w:t>
      </w:r>
    </w:p>
    <w:p w:rsidR="002A6F13" w:rsidRDefault="002A6F13"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lang w:val="nl-NL"/>
        </w:rPr>
      </w:pPr>
      <w:r>
        <w:rPr>
          <w:szCs w:val="28"/>
          <w:lang w:val="nl-NL"/>
        </w:rPr>
        <w:t>- Tổ chức lấy ý kiến rộng rãi trong nhân dân đối với Dự thảo Luật đất đai sửa đổi</w:t>
      </w:r>
      <w:r w:rsidR="00C60097">
        <w:rPr>
          <w:szCs w:val="28"/>
          <w:lang w:val="nl-NL"/>
        </w:rPr>
        <w:t>.</w:t>
      </w:r>
    </w:p>
    <w:p w:rsidR="00D374D9" w:rsidRPr="00975DFA"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shd w:val="clear" w:color="auto" w:fill="FFFFFF"/>
          <w:lang w:val="en-GB"/>
        </w:rPr>
      </w:pPr>
      <w:r>
        <w:rPr>
          <w:szCs w:val="28"/>
          <w:lang w:val="sv-SE"/>
        </w:rPr>
        <w:t>5</w:t>
      </w:r>
      <w:r w:rsidRPr="00967790">
        <w:rPr>
          <w:szCs w:val="28"/>
          <w:lang w:val="sv-SE"/>
        </w:rPr>
        <w:t>.2. Tăng cường tri</w:t>
      </w:r>
      <w:r w:rsidRPr="00967790">
        <w:rPr>
          <w:szCs w:val="28"/>
          <w:lang w:val="vi-VN"/>
        </w:rPr>
        <w:t xml:space="preserve">ển khai </w:t>
      </w:r>
      <w:r w:rsidRPr="00967790">
        <w:rPr>
          <w:szCs w:val="28"/>
          <w:lang w:val="sv-SE"/>
        </w:rPr>
        <w:t>hoạt động giám sát và phản biện xã hội.</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szCs w:val="28"/>
        </w:rPr>
      </w:pPr>
      <w:r w:rsidRPr="00967790">
        <w:rPr>
          <w:rStyle w:val="SubtleEmphasis"/>
          <w:i w:val="0"/>
          <w:color w:val="auto"/>
          <w:szCs w:val="28"/>
          <w:lang w:val="vi-VN"/>
        </w:rPr>
        <w:t>- T</w:t>
      </w:r>
      <w:r w:rsidRPr="00967790">
        <w:rPr>
          <w:szCs w:val="28"/>
          <w:lang w:val="es-MX"/>
        </w:rPr>
        <w:t xml:space="preserve">ập trung triển khai kế hoạch thực hiện </w:t>
      </w:r>
      <w:r w:rsidRPr="00967790">
        <w:rPr>
          <w:bCs/>
          <w:szCs w:val="28"/>
          <w:lang w:val="vi-VN"/>
        </w:rPr>
        <w:t>Chỉ thị số 18-</w:t>
      </w:r>
      <w:r w:rsidRPr="00967790">
        <w:rPr>
          <w:bCs/>
          <w:szCs w:val="28"/>
          <w:shd w:val="clear" w:color="auto" w:fill="FFFFFF"/>
          <w:lang w:val="es-MX"/>
        </w:rPr>
        <w:t>CT/TW của Ban Bí thư về phát huy vai trò, nâng cao chất lượng, hiệu quả công tác giám sát, phản biện xã hội của MTTQ Việt Nam và các tổ chức chính trị - xã hội</w:t>
      </w:r>
      <w:r w:rsidRPr="00967790">
        <w:rPr>
          <w:bCs/>
          <w:iCs/>
          <w:szCs w:val="28"/>
          <w:shd w:val="clear" w:color="auto" w:fill="FFFFFF"/>
          <w:lang w:val="de-DE"/>
        </w:rPr>
        <w:t xml:space="preserve">. </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sidRPr="00967790">
        <w:rPr>
          <w:rStyle w:val="SubtleEmphasis"/>
          <w:i w:val="0"/>
          <w:color w:val="auto"/>
          <w:szCs w:val="28"/>
          <w:lang w:val="vi-VN"/>
        </w:rPr>
        <w:t xml:space="preserve">- </w:t>
      </w:r>
      <w:r w:rsidRPr="001E6193">
        <w:rPr>
          <w:rStyle w:val="SubtleEmphasis"/>
          <w:i w:val="0"/>
          <w:color w:val="000000"/>
          <w:szCs w:val="28"/>
        </w:rPr>
        <w:t xml:space="preserve">Mặt trận </w:t>
      </w:r>
      <w:r>
        <w:rPr>
          <w:rStyle w:val="SubtleEmphasis"/>
          <w:i w:val="0"/>
          <w:color w:val="000000"/>
          <w:szCs w:val="28"/>
        </w:rPr>
        <w:t xml:space="preserve">Tổ quốc các cấp tập trung </w:t>
      </w:r>
      <w:r w:rsidRPr="001E6193">
        <w:rPr>
          <w:rStyle w:val="SubtleEmphasis"/>
          <w:i w:val="0"/>
          <w:color w:val="000000"/>
          <w:szCs w:val="28"/>
        </w:rPr>
        <w:t>đổi mới hoạt động giám sát, phản biện xã hội</w:t>
      </w:r>
      <w:r>
        <w:rPr>
          <w:rStyle w:val="SubtleEmphasis"/>
          <w:i w:val="0"/>
          <w:color w:val="000000"/>
          <w:szCs w:val="28"/>
        </w:rPr>
        <w:t>, trọng tâm tập huấn, bồi dưỡng nâng cao kỹ năng nghiệp vụ về giám sát và phản biện; lựa chọn các vấn đề được dư luận nhân dân quan tâm để giám sát</w:t>
      </w:r>
      <w:r w:rsidRPr="00585523">
        <w:rPr>
          <w:color w:val="000000"/>
          <w:szCs w:val="28"/>
        </w:rPr>
        <w:t xml:space="preserve"> </w:t>
      </w:r>
      <w:r>
        <w:rPr>
          <w:color w:val="000000"/>
          <w:szCs w:val="28"/>
        </w:rPr>
        <w:t>theo hướng dẫn của Ban Thường trực Ủy ban MTTQ tỉnh; phản biện các dự thảo cơ chế, chính sách ở địa phương liên quan đến đời sống nhân dân</w:t>
      </w:r>
      <w:r>
        <w:rPr>
          <w:rStyle w:val="SubtleEmphasis"/>
          <w:i w:val="0"/>
          <w:color w:val="000000"/>
          <w:szCs w:val="28"/>
        </w:rPr>
        <w:t xml:space="preserve">. </w:t>
      </w:r>
      <w:r w:rsidRPr="00D626D9">
        <w:rPr>
          <w:spacing w:val="-4"/>
          <w:szCs w:val="28"/>
        </w:rPr>
        <w:t>Tổng kết 10 năm thực hiện Quyết định 217-QĐ/TW, và Quyết định 218-QĐ/TW, ngày 12/12/2013 của Bộ Chính trị</w:t>
      </w:r>
      <w:r>
        <w:rPr>
          <w:spacing w:val="-4"/>
          <w:szCs w:val="28"/>
        </w:rPr>
        <w:t xml:space="preserve">; </w:t>
      </w:r>
      <w:r w:rsidRPr="00D626D9">
        <w:rPr>
          <w:szCs w:val="28"/>
          <w:lang w:val="es-MX"/>
        </w:rPr>
        <w:t>sơ kết 5 năm thực hiện Nghị quyết liên tịch số 403/2017/NQLT-UBTVQH14-CP-ĐCTUBTWMTTQVN quy định chi tiết hình thức giám sát, phản biện xã hội của MTTQ Việt Nam</w:t>
      </w:r>
      <w:r w:rsidRPr="00967790">
        <w:rPr>
          <w:szCs w:val="28"/>
          <w:lang w:val="es-MX"/>
        </w:rPr>
        <w:t xml:space="preserve">. </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shd w:val="clear" w:color="auto" w:fill="FFFFFF"/>
          <w:lang w:val="sv-SE"/>
        </w:rPr>
      </w:pPr>
      <w:r>
        <w:rPr>
          <w:spacing w:val="-2"/>
          <w:szCs w:val="28"/>
          <w:lang w:val="da-DK"/>
        </w:rPr>
        <w:t xml:space="preserve">- </w:t>
      </w:r>
      <w:r w:rsidRPr="00967790">
        <w:rPr>
          <w:spacing w:val="-2"/>
          <w:szCs w:val="28"/>
          <w:lang w:val="da-DK"/>
        </w:rPr>
        <w:t xml:space="preserve">Nâng cao </w:t>
      </w:r>
      <w:r w:rsidRPr="00967790">
        <w:rPr>
          <w:spacing w:val="-2"/>
          <w:szCs w:val="28"/>
          <w:lang w:val="es-MX"/>
        </w:rPr>
        <w:t>chất lượ</w:t>
      </w:r>
      <w:r>
        <w:rPr>
          <w:spacing w:val="-2"/>
          <w:szCs w:val="28"/>
          <w:lang w:val="es-MX"/>
        </w:rPr>
        <w:t>ng góp ý</w:t>
      </w:r>
      <w:r w:rsidRPr="00967790">
        <w:rPr>
          <w:spacing w:val="-2"/>
          <w:szCs w:val="28"/>
          <w:lang w:val="vi-VN"/>
        </w:rPr>
        <w:t>;</w:t>
      </w:r>
      <w:r>
        <w:rPr>
          <w:spacing w:val="-2"/>
          <w:szCs w:val="28"/>
        </w:rPr>
        <w:t xml:space="preserve"> </w:t>
      </w:r>
      <w:r w:rsidRPr="00967790">
        <w:rPr>
          <w:spacing w:val="-2"/>
          <w:szCs w:val="28"/>
          <w:lang w:val="es-MX"/>
        </w:rPr>
        <w:t xml:space="preserve">phát huy hiệu quả vai trò của các Hội đồng tư vấn, Tổ tư vấn, các chuyên gia trên các lĩnh vực, các tầng lớp nhân dân tham gia góp ý kiếncác dự thảo văn bản pháp luật; theo dõi, </w:t>
      </w:r>
      <w:r w:rsidRPr="00967790">
        <w:rPr>
          <w:spacing w:val="-2"/>
          <w:szCs w:val="28"/>
          <w:shd w:val="clear" w:color="auto" w:fill="FFFFFF"/>
          <w:lang w:val="sv-SE"/>
        </w:rPr>
        <w:t>đôn đốc kịp thời việc tiếp thu, phản hồi ý kiến của cơ quan, tổ chức được phản biện xã hội, góp ý.</w:t>
      </w:r>
    </w:p>
    <w:p w:rsidR="00D374D9" w:rsidRPr="007C5DD4"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bCs/>
          <w:szCs w:val="28"/>
          <w:lang w:val="en-GB"/>
        </w:rPr>
        <w:t>5</w:t>
      </w:r>
      <w:r w:rsidRPr="00A21188">
        <w:rPr>
          <w:bCs/>
          <w:szCs w:val="28"/>
          <w:lang w:val="vi-VN"/>
        </w:rPr>
        <w:t>.3. Về thực hiện dân chủ ở cơ sở</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lang w:val="en-GB"/>
        </w:rPr>
      </w:pPr>
      <w:r w:rsidRPr="00BE33B1">
        <w:rPr>
          <w:spacing w:val="-2"/>
          <w:szCs w:val="28"/>
          <w:lang w:val="vi-VN"/>
        </w:rPr>
        <w:t xml:space="preserve">Ban Thường trực Ủy ban MTTQ Việt Nam các </w:t>
      </w:r>
      <w:r>
        <w:rPr>
          <w:spacing w:val="-2"/>
          <w:szCs w:val="28"/>
          <w:lang w:val="en-GB"/>
        </w:rPr>
        <w:t>cấp</w:t>
      </w:r>
      <w:r w:rsidRPr="00BE33B1">
        <w:rPr>
          <w:spacing w:val="-2"/>
          <w:szCs w:val="28"/>
          <w:lang w:val="vi-VN"/>
        </w:rPr>
        <w:t xml:space="preserve"> tích cực tuyên truyền, phổ biến và thực hiện Luật số 10/2022/QH15 Luật Thực hiện dân chủ ở cơ sở, thực hiện </w:t>
      </w:r>
      <w:r w:rsidRPr="00BE33B1">
        <w:rPr>
          <w:spacing w:val="-2"/>
          <w:szCs w:val="28"/>
          <w:lang w:val="vi-VN"/>
        </w:rPr>
        <w:lastRenderedPageBreak/>
        <w:t xml:space="preserve">công tác kiểm tra, giám sát việc thực hiện dân chủ ở địa phương; chủ động xây dựng kế hoạch để thực hiện Luật nêu trên; theo dõi, nắm bắt tình hình thực hiện dân chủ ở cơ sở theo lĩnh vực được phân công phụ trách; </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lang w:val="da-DK"/>
        </w:rPr>
      </w:pPr>
      <w:r w:rsidRPr="00F74795">
        <w:rPr>
          <w:spacing w:val="-2"/>
          <w:szCs w:val="28"/>
          <w:lang w:val="da-DK"/>
        </w:rPr>
        <w:t xml:space="preserve">- </w:t>
      </w:r>
      <w:r>
        <w:rPr>
          <w:spacing w:val="-2"/>
          <w:szCs w:val="28"/>
          <w:lang w:val="en-GB"/>
        </w:rPr>
        <w:t>T</w:t>
      </w:r>
      <w:r w:rsidRPr="00BE33B1">
        <w:rPr>
          <w:spacing w:val="-2"/>
          <w:szCs w:val="28"/>
          <w:lang w:val="vi-VN"/>
        </w:rPr>
        <w:t>ổ chức thực hiện tốt các biện pháp về kiện toàn, tập huấn, biểu dương, báo cáo nhằm nâng cao hi</w:t>
      </w:r>
      <w:r w:rsidRPr="00BE33B1">
        <w:rPr>
          <w:spacing w:val="-2"/>
          <w:szCs w:val="28"/>
          <w:lang w:val="nl-NL"/>
        </w:rPr>
        <w:t>ệu quả hoạt động của Ban thanh tra nhân dân và Ban giám sát đầu tư của cộng đồng</w:t>
      </w:r>
      <w:r>
        <w:rPr>
          <w:spacing w:val="-2"/>
          <w:szCs w:val="28"/>
          <w:lang w:val="nl-NL"/>
        </w:rPr>
        <w:t xml:space="preserve"> và </w:t>
      </w:r>
      <w:r w:rsidRPr="00F74795">
        <w:rPr>
          <w:spacing w:val="-2"/>
          <w:szCs w:val="28"/>
          <w:lang w:val="da-DK"/>
        </w:rPr>
        <w:t>công tác hòa giải ở cơ sở;</w:t>
      </w:r>
      <w:r>
        <w:rPr>
          <w:spacing w:val="-2"/>
          <w:szCs w:val="28"/>
          <w:lang w:val="da-DK"/>
        </w:rPr>
        <w:t xml:space="preserve"> triển khai chương trình thực hiện quy chế dân chủ cơ sở tại các xã, phường, thị trấn.</w:t>
      </w:r>
    </w:p>
    <w:p w:rsidR="00E525D0" w:rsidRPr="00893A92" w:rsidRDefault="00E525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szCs w:val="28"/>
          <w:lang w:val="vi-VN"/>
        </w:rPr>
      </w:pPr>
      <w:r w:rsidRPr="00893A92">
        <w:rPr>
          <w:szCs w:val="28"/>
        </w:rPr>
        <w:t xml:space="preserve">- </w:t>
      </w:r>
      <w:r w:rsidRPr="00893A92">
        <w:rPr>
          <w:bCs/>
          <w:szCs w:val="28"/>
        </w:rPr>
        <w:t xml:space="preserve">Đẩy mạnh công tác tuyên truyền, phổ biến, giáo dục pháp luật; tích cực tham gia xây dựng pháp luật; </w:t>
      </w:r>
      <w:r w:rsidRPr="00893A92">
        <w:rPr>
          <w:szCs w:val="28"/>
        </w:rPr>
        <w:t>tuyên truyền phổ biến, giáo dục và vận động nhân dân chấp hành pháp luật;</w:t>
      </w:r>
      <w:r w:rsidRPr="00893A92">
        <w:rPr>
          <w:szCs w:val="28"/>
          <w:lang w:val="vi-VN"/>
        </w:rPr>
        <w:t xml:space="preserve"> </w:t>
      </w:r>
      <w:r w:rsidRPr="00893A92">
        <w:rPr>
          <w:szCs w:val="28"/>
          <w:lang w:val="en-GB"/>
        </w:rPr>
        <w:t>phối hợp xây dựng các mô hình giáo dục pháp luật ở cộng đồng dân cư đảm bảo hiệu quả, chất lượng.</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shd w:val="clear" w:color="auto" w:fill="FFFFFF"/>
          <w:lang w:val="sv-SE"/>
        </w:rPr>
      </w:pPr>
      <w:r>
        <w:rPr>
          <w:spacing w:val="-2"/>
          <w:szCs w:val="28"/>
          <w:shd w:val="clear" w:color="auto" w:fill="FFFFFF"/>
          <w:lang w:val="sv-SE"/>
        </w:rPr>
        <w:t xml:space="preserve">5.4. </w:t>
      </w:r>
      <w:r w:rsidRPr="00A21188">
        <w:rPr>
          <w:bCs/>
          <w:szCs w:val="28"/>
          <w:lang w:val="vi-VN"/>
        </w:rPr>
        <w:t>Tổ chức các cuộc tiếp xúc cử tri; phối hợp tổng hợp ý kiến, kiến nghị của cử tri và nhân dân</w:t>
      </w:r>
    </w:p>
    <w:p w:rsidR="00D374D9" w:rsidRDefault="00D374D9"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szCs w:val="28"/>
          <w:lang w:val="en-GB"/>
        </w:rPr>
        <w:t xml:space="preserve">- </w:t>
      </w:r>
      <w:r w:rsidRPr="00A21188">
        <w:rPr>
          <w:szCs w:val="28"/>
          <w:lang w:val="vi-VN"/>
        </w:rPr>
        <w:t xml:space="preserve">Ủy ban MTTQ Việt Nam </w:t>
      </w:r>
      <w:r>
        <w:rPr>
          <w:szCs w:val="28"/>
          <w:lang w:val="en-GB"/>
        </w:rPr>
        <w:t xml:space="preserve">các </w:t>
      </w:r>
      <w:r w:rsidRPr="00A21188">
        <w:rPr>
          <w:szCs w:val="28"/>
          <w:lang w:val="vi-VN"/>
        </w:rPr>
        <w:t xml:space="preserve">cấp chủ động phối hợp với Đoàn </w:t>
      </w:r>
      <w:r>
        <w:rPr>
          <w:szCs w:val="28"/>
          <w:lang w:val="en-GB"/>
        </w:rPr>
        <w:t>ĐBQH</w:t>
      </w:r>
      <w:r w:rsidRPr="00A21188">
        <w:rPr>
          <w:szCs w:val="28"/>
          <w:lang w:val="vi-VN"/>
        </w:rPr>
        <w:t xml:space="preserve">, </w:t>
      </w:r>
      <w:r>
        <w:rPr>
          <w:szCs w:val="28"/>
          <w:lang w:val="en-GB"/>
        </w:rPr>
        <w:t>HĐND các cấp</w:t>
      </w:r>
      <w:r w:rsidRPr="00A21188">
        <w:rPr>
          <w:szCs w:val="28"/>
          <w:lang w:val="vi-VN"/>
        </w:rPr>
        <w:t xml:space="preserve"> hướng dẫn Ủy ban MTTQ Việt Nam cấp xã thực hiện tốt việc tiếp xúc cử tri của đại biểu Quốc hội, đại biểu HĐND các cấp trước và sau kỳ họp với hình thức phù hợp tình hình thực tế của địa phương; tiếp tục nâng cao chất lượng các cuộc tiếp xúc cử tri, mở rộng các hình thức tiếp xúc của đại biểu, nhất là tiếp xúc chuyên đề, tiếp xúc theo đối tượng, theo lĩnh vực; thực hiện nghiêm túc việc thông báo công khai trên phương tiện thông tin đại chúng về nội dung, chương trình, thời gian địa điểm tiếp xúc; chuẩn bị tốt nội dung, thành phần tham gia tiếp xúc, giải đáp kịp thời ý kiến, kiến nghị của Nhân dân ngay tại cuộc tiếp xúc.</w:t>
      </w:r>
    </w:p>
    <w:p w:rsidR="00E525D0" w:rsidRPr="00975DFA" w:rsidRDefault="00E525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lang w:val="da-DK"/>
        </w:rPr>
      </w:pPr>
      <w:r>
        <w:rPr>
          <w:bCs/>
          <w:szCs w:val="28"/>
          <w:lang w:val="en-GB"/>
        </w:rPr>
        <w:t>5</w:t>
      </w:r>
      <w:r w:rsidRPr="00A21188">
        <w:rPr>
          <w:bCs/>
          <w:szCs w:val="28"/>
          <w:lang w:val="vi-VN"/>
        </w:rPr>
        <w:t>.</w:t>
      </w:r>
      <w:r>
        <w:rPr>
          <w:bCs/>
          <w:szCs w:val="28"/>
          <w:lang w:val="en-GB"/>
        </w:rPr>
        <w:t>5</w:t>
      </w:r>
      <w:r w:rsidRPr="00A21188">
        <w:rPr>
          <w:bCs/>
          <w:szCs w:val="28"/>
          <w:lang w:val="vi-VN"/>
        </w:rPr>
        <w:t>. Công tác tiếp công dân và tham gia xử lý, giải quyết khiếu nại, tố cáo</w:t>
      </w:r>
      <w:r w:rsidR="004B764D">
        <w:rPr>
          <w:bCs/>
          <w:szCs w:val="28"/>
        </w:rPr>
        <w:t>.</w:t>
      </w:r>
      <w:r w:rsidRPr="00A21188">
        <w:rPr>
          <w:bCs/>
          <w:szCs w:val="28"/>
          <w:lang w:val="vi-VN"/>
        </w:rPr>
        <w:t xml:space="preserve"> </w:t>
      </w:r>
    </w:p>
    <w:p w:rsidR="00E525D0" w:rsidRDefault="00E525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4"/>
          <w:szCs w:val="28"/>
        </w:rPr>
      </w:pPr>
      <w:r w:rsidRPr="000449E3">
        <w:rPr>
          <w:spacing w:val="-4"/>
          <w:szCs w:val="28"/>
          <w:lang w:val="vi-VN"/>
        </w:rPr>
        <w:t xml:space="preserve">Ủy ban MTTQ Việt Nam các cấp xây dựng và thực hiện tốt việc tham gia tiếp công dân, tăng cường giám sát việc giải quyết khiếu nại, tố cáo; </w:t>
      </w:r>
      <w:r w:rsidRPr="000449E3">
        <w:rPr>
          <w:spacing w:val="-4"/>
          <w:szCs w:val="28"/>
          <w:lang w:val="en-GB"/>
        </w:rPr>
        <w:t>c</w:t>
      </w:r>
      <w:r w:rsidRPr="000449E3">
        <w:rPr>
          <w:spacing w:val="-4"/>
          <w:szCs w:val="28"/>
          <w:lang w:val="vi-VN"/>
        </w:rPr>
        <w:t xml:space="preserve">hủ động nắm bắt tình hình các tầng lớp nhân dân ở những địa phương, nhất là ở những nơi xảy ra khiếu nại, tố cáo phức tạp, kéo dài; đề xuất các biện pháp ổn định, đoàn kết nhân dân. </w:t>
      </w:r>
    </w:p>
    <w:p w:rsidR="00E525D0" w:rsidRPr="00E525D0" w:rsidRDefault="00E525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pacing w:val="-4"/>
          <w:szCs w:val="28"/>
          <w:shd w:val="clear" w:color="auto" w:fill="FFFFFF"/>
        </w:rPr>
      </w:pPr>
      <w:r>
        <w:rPr>
          <w:spacing w:val="-4"/>
          <w:szCs w:val="28"/>
        </w:rPr>
        <w:t xml:space="preserve">5.6. Tích cực tham gia góp ý kiến xây dựng Đảng, xây dựng </w:t>
      </w:r>
      <w:r w:rsidR="004B764D">
        <w:rPr>
          <w:spacing w:val="-4"/>
          <w:szCs w:val="28"/>
        </w:rPr>
        <w:t>chính quyền</w:t>
      </w:r>
    </w:p>
    <w:p w:rsidR="00E525D0" w:rsidRPr="00E525D0" w:rsidRDefault="00E525D0"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4"/>
          <w:szCs w:val="28"/>
          <w:shd w:val="clear" w:color="auto" w:fill="FFFFFF"/>
          <w:lang w:val="en-GB"/>
        </w:rPr>
      </w:pPr>
      <w:r w:rsidRPr="00E525D0">
        <w:rPr>
          <w:szCs w:val="28"/>
          <w:lang w:val="vi-VN"/>
        </w:rPr>
        <w:t>Ủy ban</w:t>
      </w:r>
      <w:r w:rsidRPr="00E525D0">
        <w:rPr>
          <w:szCs w:val="28"/>
          <w:lang w:val="nl-NL"/>
        </w:rPr>
        <w:t xml:space="preserve"> MTTQ</w:t>
      </w:r>
      <w:r w:rsidRPr="00E525D0">
        <w:rPr>
          <w:szCs w:val="28"/>
          <w:lang w:val="vi-VN"/>
        </w:rPr>
        <w:t xml:space="preserve"> Việt Nam</w:t>
      </w:r>
      <w:r w:rsidRPr="00E525D0">
        <w:rPr>
          <w:szCs w:val="28"/>
          <w:lang w:val="nl-NL"/>
        </w:rPr>
        <w:t xml:space="preserve"> các cấp xây dựng nội dung cụ thể tham gia xây dựng Đảng, nhất là tham gia góp ý vào những dự thảo nghị quyết quan trọng của cấp ủy; nắm tình hình Nhân dân, đề xuất biện pháp sát thực tế giải quyết những vấn đề nóng, bức xúc trong nhân dân; chủ động nắm bắt tình hình; phối hợp tham mưu cấp ủy, chính quyền tổ chức tốt việc đối thoại với Nhân dân. Tập hợp, phản ánh kịp thời ý kiến Nhân dân, ý kiến các tổ chức thành viên của Mặt trận để nâng cao chất lượng các văn bản góp ý xây dựng chính quyền của MTTQ</w:t>
      </w:r>
      <w:r w:rsidRPr="00E525D0">
        <w:rPr>
          <w:szCs w:val="28"/>
          <w:lang w:val="vi-VN"/>
        </w:rPr>
        <w:t xml:space="preserve"> Việt Nam</w:t>
      </w:r>
      <w:r w:rsidRPr="00E525D0">
        <w:rPr>
          <w:szCs w:val="28"/>
          <w:lang w:val="nl-NL"/>
        </w:rPr>
        <w:t xml:space="preserve"> các cấp tại các kỳ họp của Hội đồng nhân dân.</w:t>
      </w:r>
    </w:p>
    <w:p w:rsidR="00975DF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shd w:val="clear" w:color="auto" w:fill="FFFFFF"/>
          <w:lang w:val="en-GB"/>
        </w:rPr>
      </w:pPr>
      <w:r>
        <w:rPr>
          <w:bCs/>
          <w:szCs w:val="28"/>
          <w:lang w:val="nl-NL"/>
        </w:rPr>
        <w:t>5</w:t>
      </w:r>
      <w:r w:rsidR="00975DFA" w:rsidRPr="00A21188">
        <w:rPr>
          <w:bCs/>
          <w:szCs w:val="28"/>
          <w:lang w:val="nl-NL"/>
        </w:rPr>
        <w:t>.</w:t>
      </w:r>
      <w:r w:rsidR="00E525D0">
        <w:rPr>
          <w:bCs/>
          <w:szCs w:val="28"/>
          <w:lang w:val="nl-NL"/>
        </w:rPr>
        <w:t>7</w:t>
      </w:r>
      <w:r w:rsidR="00975DFA" w:rsidRPr="00A21188">
        <w:rPr>
          <w:bCs/>
          <w:szCs w:val="28"/>
          <w:lang w:val="nl-NL"/>
        </w:rPr>
        <w:t>. Thực hiện công tác phòng, chống tham nhũng, tiêu cực</w:t>
      </w:r>
    </w:p>
    <w:p w:rsidR="00975DFA" w:rsidRDefault="00975DF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pacing w:val="-2"/>
          <w:szCs w:val="28"/>
          <w:lang w:val="nl-NL"/>
        </w:rPr>
      </w:pPr>
      <w:r>
        <w:rPr>
          <w:spacing w:val="-2"/>
          <w:szCs w:val="28"/>
          <w:lang w:val="nl-NL"/>
        </w:rPr>
        <w:t xml:space="preserve">- </w:t>
      </w:r>
      <w:r w:rsidRPr="000D21B7">
        <w:rPr>
          <w:spacing w:val="-2"/>
          <w:szCs w:val="28"/>
          <w:lang w:val="nl-NL"/>
        </w:rPr>
        <w:t xml:space="preserve">Tiếp tục thực hiện Chương trình hành động số 19/CTr-MTTW ngày 19/01/2017 của MTTQ Việt Nam thực hiện Nghị quyết Hội nghị lần thứ tư của BCH Trung ương Đảng (khóa XII) về tăng cường xây dựng, chỉnh đốn Đảng, ngăn chặn, đẩy lùi sự suy thoái về tư tưởng chính trị, đạo đức, lối sống, những biểu hiện "tự diễn biến", "tự chuyển hóa" trong nội bộ. Ủy ban MTTQ Việt Nam các cấp xây dựng kế hoạch thực hiện công tác phòng chống tham nhũng, tiêu cực năm 2023; sử dụng hiệu </w:t>
      </w:r>
      <w:r w:rsidRPr="000D21B7">
        <w:rPr>
          <w:spacing w:val="-2"/>
          <w:szCs w:val="28"/>
          <w:lang w:val="nl-NL"/>
        </w:rPr>
        <w:lastRenderedPageBreak/>
        <w:t>quả các kênh thông tin, phản ánh về tham nhũng, lãng phí của Ủy ban MTTQ Việt Nam các cấp, của báo chí, cơ quan, tổ chức và cá nhân</w:t>
      </w:r>
      <w:r>
        <w:rPr>
          <w:spacing w:val="-2"/>
          <w:szCs w:val="28"/>
          <w:lang w:val="nl-NL"/>
        </w:rPr>
        <w:t>.</w:t>
      </w:r>
    </w:p>
    <w:p w:rsidR="00975DFA" w:rsidRDefault="00975DF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000000"/>
          <w:szCs w:val="28"/>
          <w:shd w:val="clear" w:color="auto" w:fill="FFFFFF"/>
          <w:lang w:val="en-GB"/>
        </w:rPr>
      </w:pPr>
      <w:r>
        <w:rPr>
          <w:color w:val="000000"/>
          <w:szCs w:val="28"/>
          <w:shd w:val="clear" w:color="auto" w:fill="FFFFFF"/>
          <w:lang w:val="en-GB"/>
        </w:rPr>
        <w:t xml:space="preserve">- </w:t>
      </w:r>
      <w:r>
        <w:rPr>
          <w:bCs/>
          <w:color w:val="000000"/>
          <w:szCs w:val="28"/>
        </w:rPr>
        <w:t xml:space="preserve">Triển khai kế hoạch thực hiện chương trình phối hợp giữa Đảng đoàn Ủy ban MTTQ tỉnh với Ban Nội chính Tỉnh ủy về vận động nhân dân tham phòng, chống tham nhũng, lãng phí; Đẩy mạnh tuyên truyền, phổ biến, giáo dục pháp luật; </w:t>
      </w:r>
      <w:r w:rsidRPr="001E6193">
        <w:rPr>
          <w:bCs/>
          <w:color w:val="000000"/>
          <w:szCs w:val="28"/>
        </w:rPr>
        <w:t>tham gia xây dựng pháp luật; t</w:t>
      </w:r>
      <w:r w:rsidRPr="001E6193">
        <w:rPr>
          <w:color w:val="000000"/>
          <w:szCs w:val="28"/>
        </w:rPr>
        <w:t>iếp công dân và xử lý đơn thư khiếu nại, tố cáo, kiến nghị, phản ánh của công dân; thực hiện quy chế dân chủ và th</w:t>
      </w:r>
      <w:r w:rsidRPr="001E6193">
        <w:rPr>
          <w:color w:val="000000"/>
          <w:szCs w:val="28"/>
          <w:lang w:val="pt-BR"/>
        </w:rPr>
        <w:t xml:space="preserve">am gia hòa giải ở cơ sở. </w:t>
      </w:r>
      <w:r>
        <w:rPr>
          <w:bCs/>
          <w:spacing w:val="-8"/>
          <w:szCs w:val="28"/>
        </w:rPr>
        <w:t xml:space="preserve">Phát động trong các tầng lớp nhân dân hưởng ứng </w:t>
      </w:r>
      <w:r w:rsidRPr="00967790">
        <w:rPr>
          <w:rStyle w:val="SubtleEmphasis"/>
          <w:i w:val="0"/>
          <w:color w:val="auto"/>
          <w:spacing w:val="-8"/>
          <w:szCs w:val="28"/>
          <w:lang w:val="es-MX"/>
        </w:rPr>
        <w:t>Giải báo chí toàn quốc “Phòng, chống tham nhũng, tiêu cực lần thứ tư, n</w:t>
      </w:r>
      <w:r w:rsidR="004B764D">
        <w:rPr>
          <w:rStyle w:val="SubtleEmphasis"/>
          <w:i w:val="0"/>
          <w:color w:val="auto"/>
          <w:spacing w:val="-8"/>
          <w:szCs w:val="28"/>
          <w:lang w:val="es-MX"/>
        </w:rPr>
        <w:t>ăm 2022 - 2023”</w:t>
      </w:r>
      <w:r w:rsidRPr="00967790">
        <w:rPr>
          <w:rStyle w:val="SubtleEmphasis"/>
          <w:i w:val="0"/>
          <w:color w:val="auto"/>
          <w:spacing w:val="-8"/>
          <w:szCs w:val="28"/>
          <w:lang w:val="vi-VN"/>
        </w:rPr>
        <w:t>.</w:t>
      </w:r>
      <w:bookmarkStart w:id="7" w:name="_Hlk106959143"/>
      <w:bookmarkEnd w:id="6"/>
    </w:p>
    <w:p w:rsidR="00E3290D" w:rsidRPr="00975DF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shd w:val="clear" w:color="auto" w:fill="FFFFFF"/>
          <w:lang w:val="en-GB"/>
        </w:rPr>
      </w:pPr>
      <w:r>
        <w:rPr>
          <w:rFonts w:ascii="Times New Roman Bold" w:hAnsi="Times New Roman Bold"/>
          <w:b/>
          <w:bCs/>
          <w:spacing w:val="-6"/>
          <w:szCs w:val="28"/>
        </w:rPr>
        <w:t>6</w:t>
      </w:r>
      <w:r w:rsidR="008D5C47" w:rsidRPr="00C94F4A">
        <w:rPr>
          <w:rFonts w:ascii="Times New Roman Bold" w:hAnsi="Times New Roman Bold"/>
          <w:b/>
          <w:bCs/>
          <w:spacing w:val="-6"/>
          <w:szCs w:val="28"/>
          <w:lang w:val="vi-VN"/>
        </w:rPr>
        <w:t xml:space="preserve">. </w:t>
      </w:r>
      <w:r>
        <w:rPr>
          <w:rFonts w:ascii="Times New Roman Bold" w:hAnsi="Times New Roman Bold"/>
          <w:b/>
          <w:bCs/>
          <w:spacing w:val="-6"/>
          <w:szCs w:val="28"/>
        </w:rPr>
        <w:t>Công tác</w:t>
      </w:r>
      <w:r w:rsidR="008D5C47" w:rsidRPr="00C94F4A">
        <w:rPr>
          <w:rFonts w:ascii="Times New Roman Bold" w:hAnsi="Times New Roman Bold"/>
          <w:b/>
          <w:bCs/>
          <w:spacing w:val="-6"/>
          <w:szCs w:val="28"/>
          <w:lang w:val="vi-VN"/>
        </w:rPr>
        <w:t xml:space="preserve"> đối ngoại nhân dân</w:t>
      </w:r>
    </w:p>
    <w:p w:rsidR="00E3290D"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spacing w:val="-2"/>
          <w:szCs w:val="28"/>
        </w:rPr>
        <w:t>6</w:t>
      </w:r>
      <w:r w:rsidR="00364F11">
        <w:rPr>
          <w:spacing w:val="-2"/>
          <w:szCs w:val="28"/>
        </w:rPr>
        <w:t>.1.</w:t>
      </w:r>
      <w:r w:rsidR="008D5C47" w:rsidRPr="000A4B0C">
        <w:rPr>
          <w:spacing w:val="-2"/>
          <w:szCs w:val="28"/>
          <w:lang w:val="vi-VN"/>
        </w:rPr>
        <w:t xml:space="preserve"> Tuyên truyền, vận động các tầng lớp nhân dân thực hiện chủ trương, đường lối đối ngoại của Đảng, chính sách ngoại giao của Nhà nước.</w:t>
      </w:r>
    </w:p>
    <w:p w:rsidR="00E3290D"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color w:val="000000"/>
          <w:spacing w:val="-2"/>
          <w:szCs w:val="28"/>
        </w:rPr>
        <w:t>6</w:t>
      </w:r>
      <w:r w:rsidR="00364F11">
        <w:rPr>
          <w:color w:val="000000"/>
          <w:spacing w:val="-2"/>
          <w:szCs w:val="28"/>
        </w:rPr>
        <w:t>.2.</w:t>
      </w:r>
      <w:r w:rsidR="008D5C47" w:rsidRPr="000A4B0C">
        <w:rPr>
          <w:color w:val="000000"/>
          <w:spacing w:val="-2"/>
          <w:szCs w:val="28"/>
          <w:lang w:val="vi-VN"/>
        </w:rPr>
        <w:t xml:space="preserve"> </w:t>
      </w:r>
      <w:r w:rsidR="008D5C47" w:rsidRPr="0065234C">
        <w:rPr>
          <w:color w:val="000000"/>
          <w:spacing w:val="-2"/>
          <w:szCs w:val="28"/>
          <w:lang w:val="vi-VN"/>
        </w:rPr>
        <w:t>P</w:t>
      </w:r>
      <w:r w:rsidR="008D5C47" w:rsidRPr="000A4B0C">
        <w:rPr>
          <w:color w:val="000000"/>
          <w:spacing w:val="-2"/>
          <w:szCs w:val="28"/>
          <w:lang w:val="vi-VN"/>
        </w:rPr>
        <w:t xml:space="preserve">hối hợp với </w:t>
      </w:r>
      <w:r w:rsidR="008D5C47" w:rsidRPr="000A4B0C">
        <w:rPr>
          <w:spacing w:val="-2"/>
          <w:szCs w:val="28"/>
          <w:lang w:val="vi-VN"/>
        </w:rPr>
        <w:t>Sở Ngoại vụ, Liên hiệp các tổ chức hữu nghị và các ban, ngành có liên quan theo dõi, nắm bắt tình hình tổ chức và hoạt động của các tổ chức hữu nghị trong tỉnh, các Hội đồng hương Thanh Hóa ở tỉnh ngoài cũng như Hội đồng hương ở các nước trên thế giới.</w:t>
      </w:r>
    </w:p>
    <w:p w:rsidR="00E3290D"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color w:val="000000"/>
          <w:spacing w:val="-2"/>
          <w:szCs w:val="28"/>
        </w:rPr>
        <w:t>6</w:t>
      </w:r>
      <w:r w:rsidR="00364F11">
        <w:rPr>
          <w:color w:val="000000"/>
          <w:spacing w:val="-2"/>
          <w:szCs w:val="28"/>
        </w:rPr>
        <w:t>.3.</w:t>
      </w:r>
      <w:r w:rsidR="008D5C47" w:rsidRPr="000A4B0C">
        <w:rPr>
          <w:color w:val="000000"/>
          <w:spacing w:val="-2"/>
          <w:szCs w:val="28"/>
          <w:lang w:val="vi-VN"/>
        </w:rPr>
        <w:t xml:space="preserve"> Tổ chức các hoạt động xây dựng đường biên</w:t>
      </w:r>
      <w:r w:rsidR="008D5C47" w:rsidRPr="000A4B0C">
        <w:rPr>
          <w:i/>
          <w:color w:val="000000"/>
          <w:spacing w:val="-2"/>
          <w:szCs w:val="28"/>
          <w:lang w:val="vi-VN"/>
        </w:rPr>
        <w:t xml:space="preserve"> </w:t>
      </w:r>
      <w:r w:rsidR="008D5C47" w:rsidRPr="000A4B0C">
        <w:rPr>
          <w:color w:val="000000"/>
          <w:spacing w:val="-2"/>
          <w:szCs w:val="28"/>
          <w:lang w:val="vi-VN"/>
        </w:rPr>
        <w:t xml:space="preserve">giới hòa bình, hữu nghị và hoạt động giao lưu </w:t>
      </w:r>
      <w:r w:rsidR="008D5C47" w:rsidRPr="000A4B0C">
        <w:rPr>
          <w:color w:val="000000"/>
          <w:spacing w:val="-2"/>
          <w:szCs w:val="28"/>
          <w:lang w:val="da-DK"/>
        </w:rPr>
        <w:t>N</w:t>
      </w:r>
      <w:r w:rsidR="008D5C47" w:rsidRPr="000A4B0C">
        <w:rPr>
          <w:color w:val="000000"/>
          <w:spacing w:val="-2"/>
          <w:szCs w:val="28"/>
          <w:lang w:val="vi-VN"/>
        </w:rPr>
        <w:t>hân dân theo</w:t>
      </w:r>
      <w:r w:rsidR="008D5C47" w:rsidRPr="000A4B0C">
        <w:rPr>
          <w:spacing w:val="-2"/>
          <w:szCs w:val="28"/>
          <w:lang w:val="vi-VN"/>
        </w:rPr>
        <w:t xml:space="preserve"> Bản ghi nhớ giữa Ủy ban Mặt trận Tổ quốc Việt Nam tỉnh Thanh Hóa với Ủy ban Mặt trận Lào xây dựng đất nước tỉnh Hủa Phăn ký năm 2021</w:t>
      </w:r>
      <w:r w:rsidR="008D5C47" w:rsidRPr="000A4B0C">
        <w:rPr>
          <w:color w:val="000000"/>
          <w:spacing w:val="-2"/>
          <w:szCs w:val="28"/>
          <w:lang w:val="vi-VN"/>
        </w:rPr>
        <w:t xml:space="preserve">. </w:t>
      </w:r>
      <w:bookmarkStart w:id="8" w:name="_Hlk106736282"/>
      <w:bookmarkStart w:id="9" w:name="_Hlk106959261"/>
      <w:bookmarkEnd w:id="7"/>
    </w:p>
    <w:p w:rsidR="00E3290D"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color w:val="000000"/>
          <w:spacing w:val="-2"/>
          <w:szCs w:val="28"/>
        </w:rPr>
        <w:t>6</w:t>
      </w:r>
      <w:r w:rsidR="00364F11">
        <w:rPr>
          <w:color w:val="000000"/>
          <w:spacing w:val="-2"/>
          <w:szCs w:val="28"/>
        </w:rPr>
        <w:t>.4.</w:t>
      </w:r>
      <w:r w:rsidR="00337BEE" w:rsidRPr="00817EAE">
        <w:rPr>
          <w:color w:val="000000"/>
          <w:spacing w:val="-2"/>
          <w:szCs w:val="28"/>
          <w:lang w:val="vi-VN"/>
        </w:rPr>
        <w:t xml:space="preserve"> </w:t>
      </w:r>
      <w:r w:rsidR="00337BEE" w:rsidRPr="00962D35">
        <w:rPr>
          <w:color w:val="000000"/>
          <w:spacing w:val="-2"/>
          <w:szCs w:val="28"/>
          <w:lang w:val="vi-VN"/>
        </w:rPr>
        <w:t xml:space="preserve">Tổ chức Đoàn công tác </w:t>
      </w:r>
      <w:r w:rsidR="00337BEE">
        <w:rPr>
          <w:color w:val="000000"/>
          <w:spacing w:val="-2"/>
          <w:szCs w:val="28"/>
        </w:rPr>
        <w:t>sang thăm, làm việc và ký Bản ghi nh</w:t>
      </w:r>
      <w:r w:rsidR="008D5C47">
        <w:rPr>
          <w:color w:val="000000"/>
          <w:spacing w:val="-2"/>
          <w:szCs w:val="28"/>
        </w:rPr>
        <w:t>ớ</w:t>
      </w:r>
      <w:r w:rsidR="00337BEE">
        <w:rPr>
          <w:color w:val="000000"/>
          <w:spacing w:val="-2"/>
          <w:szCs w:val="28"/>
        </w:rPr>
        <w:t xml:space="preserve"> với </w:t>
      </w:r>
      <w:r w:rsidR="00337BEE" w:rsidRPr="00962D35">
        <w:rPr>
          <w:color w:val="000000"/>
          <w:spacing w:val="-2"/>
          <w:szCs w:val="28"/>
          <w:lang w:val="vi-VN"/>
        </w:rPr>
        <w:t xml:space="preserve">Mặt trận Lào </w:t>
      </w:r>
      <w:r w:rsidR="00337BEE">
        <w:rPr>
          <w:color w:val="000000"/>
          <w:spacing w:val="-2"/>
          <w:szCs w:val="28"/>
          <w:lang w:val="vi-VN"/>
        </w:rPr>
        <w:t>xây dựng đất nước tỉnh Hủa Phăn</w:t>
      </w:r>
      <w:r w:rsidR="00DA10A8">
        <w:rPr>
          <w:color w:val="000000"/>
          <w:spacing w:val="-2"/>
          <w:szCs w:val="28"/>
        </w:rPr>
        <w:t xml:space="preserve"> giai đoạn 2023-2025</w:t>
      </w:r>
      <w:r w:rsidR="00337BEE" w:rsidRPr="00962D35">
        <w:rPr>
          <w:color w:val="000000"/>
          <w:spacing w:val="-2"/>
          <w:szCs w:val="28"/>
          <w:lang w:val="vi-VN"/>
        </w:rPr>
        <w:t>.</w:t>
      </w:r>
    </w:p>
    <w:p w:rsidR="00E3290D" w:rsidRPr="006F430A"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b/>
          <w:szCs w:val="28"/>
        </w:rPr>
        <w:t>7</w:t>
      </w:r>
      <w:r w:rsidR="006D0986" w:rsidRPr="00962D35">
        <w:rPr>
          <w:b/>
          <w:szCs w:val="28"/>
          <w:lang w:val="vi-VN"/>
        </w:rPr>
        <w:t xml:space="preserve">. </w:t>
      </w:r>
      <w:r>
        <w:rPr>
          <w:b/>
          <w:szCs w:val="28"/>
        </w:rPr>
        <w:t>Công tác tổ chức cán bộ</w:t>
      </w:r>
    </w:p>
    <w:p w:rsidR="00A07213" w:rsidRPr="00952840"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szCs w:val="28"/>
        </w:rPr>
      </w:pPr>
      <w:r>
        <w:rPr>
          <w:color w:val="000000"/>
          <w:szCs w:val="28"/>
          <w:lang w:val="da-DK"/>
        </w:rPr>
        <w:t>7</w:t>
      </w:r>
      <w:r w:rsidR="000A3BF0">
        <w:rPr>
          <w:color w:val="000000"/>
          <w:szCs w:val="28"/>
          <w:lang w:val="da-DK"/>
        </w:rPr>
        <w:t>.1.</w:t>
      </w:r>
      <w:r w:rsidR="006D0986" w:rsidRPr="00210EE6">
        <w:rPr>
          <w:color w:val="000000"/>
          <w:szCs w:val="28"/>
          <w:lang w:val="da-DK"/>
        </w:rPr>
        <w:t xml:space="preserve"> </w:t>
      </w:r>
      <w:r w:rsidR="006D0986" w:rsidRPr="00210EE6">
        <w:rPr>
          <w:color w:val="000000"/>
          <w:szCs w:val="28"/>
          <w:lang w:val="vi-VN"/>
        </w:rPr>
        <w:t>Tiếp tục đổi mới nội dung và phương thức hoạt động của Mặt trận</w:t>
      </w:r>
      <w:r w:rsidR="00952840">
        <w:rPr>
          <w:szCs w:val="28"/>
        </w:rPr>
        <w:t xml:space="preserve"> gắn với t</w:t>
      </w:r>
      <w:r w:rsidR="00337BEE">
        <w:rPr>
          <w:rStyle w:val="SubtleEmphasis"/>
          <w:i w:val="0"/>
          <w:color w:val="000000"/>
          <w:spacing w:val="-4"/>
          <w:szCs w:val="28"/>
        </w:rPr>
        <w:t xml:space="preserve">riển khai thực hiện </w:t>
      </w:r>
      <w:r w:rsidR="00337BEE" w:rsidRPr="005E0B04">
        <w:rPr>
          <w:szCs w:val="28"/>
          <w:lang w:val="fr-FR"/>
        </w:rPr>
        <w:t xml:space="preserve">Kết luận 610-KL/TU của Ban Thường vụ Tỉnh ủy về </w:t>
      </w:r>
      <w:r w:rsidR="00337BEE" w:rsidRPr="005E0B04">
        <w:rPr>
          <w:szCs w:val="28"/>
        </w:rPr>
        <w:t>tiếp tục thực hiện Nghị quyết số 02-NQ/TU của Ban Thường vụ Tỉnh uỷ (khóa XVIII) về tiếp tục đổi mới, nâng cao chất lượng hoạt động của Mặt trận Tổ quốc, các đoàn thể chính trị - xã hội tỉnh Thanh Hóa</w:t>
      </w:r>
      <w:r w:rsidR="00337BEE">
        <w:rPr>
          <w:rStyle w:val="SubtleEmphasis"/>
          <w:i w:val="0"/>
          <w:color w:val="000000"/>
          <w:spacing w:val="-4"/>
        </w:rPr>
        <w:t xml:space="preserve">. </w:t>
      </w:r>
      <w:r w:rsidR="00337BEE" w:rsidRPr="00457960">
        <w:rPr>
          <w:rStyle w:val="SubtleEmphasis"/>
          <w:i w:val="0"/>
          <w:color w:val="000000"/>
          <w:spacing w:val="-4"/>
          <w:szCs w:val="28"/>
        </w:rPr>
        <w:t xml:space="preserve">Tập trung  </w:t>
      </w:r>
      <w:r w:rsidR="00337BEE" w:rsidRPr="001E6193">
        <w:rPr>
          <w:rStyle w:val="SubtleEmphasis"/>
          <w:i w:val="0"/>
          <w:color w:val="000000"/>
          <w:spacing w:val="-4"/>
          <w:szCs w:val="28"/>
        </w:rPr>
        <w:t>kiện toàn, củng cố tổ chức bộ máy, đội ngũ cán bộ, công chức theo hướng tinh gọn, hiệu quả, chuyên nghiệp hóa</w:t>
      </w:r>
      <w:r w:rsidR="00337BEE" w:rsidRPr="001E6193">
        <w:rPr>
          <w:rStyle w:val="SubtleEmphasis"/>
          <w:i w:val="0"/>
          <w:color w:val="000000"/>
          <w:spacing w:val="-4"/>
          <w:szCs w:val="28"/>
          <w:lang w:val="vi-VN"/>
        </w:rPr>
        <w:t>.</w:t>
      </w:r>
      <w:r w:rsidR="00337BEE" w:rsidRPr="001E6193">
        <w:rPr>
          <w:rStyle w:val="SubtleEmphasis"/>
          <w:i w:val="0"/>
          <w:color w:val="000000"/>
          <w:spacing w:val="-4"/>
          <w:szCs w:val="28"/>
        </w:rPr>
        <w:t xml:space="preserve"> </w:t>
      </w:r>
      <w:r w:rsidR="005442BB">
        <w:rPr>
          <w:rStyle w:val="SubtleEmphasis"/>
          <w:i w:val="0"/>
          <w:color w:val="000000"/>
          <w:spacing w:val="-4"/>
          <w:szCs w:val="28"/>
        </w:rPr>
        <w:t>P</w:t>
      </w:r>
      <w:r w:rsidR="00337BEE" w:rsidRPr="001E6193">
        <w:rPr>
          <w:rStyle w:val="SubtleEmphasis"/>
          <w:i w:val="0"/>
          <w:color w:val="000000"/>
          <w:spacing w:val="-4"/>
          <w:szCs w:val="28"/>
        </w:rPr>
        <w:t>hát huy vai trò các Ủy viên Ủy ban Mặt trận các cấp, các</w:t>
      </w:r>
      <w:r w:rsidR="00337BEE">
        <w:rPr>
          <w:rStyle w:val="SubtleEmphasis"/>
          <w:i w:val="0"/>
          <w:color w:val="000000"/>
          <w:spacing w:val="-4"/>
          <w:szCs w:val="28"/>
        </w:rPr>
        <w:t xml:space="preserve"> </w:t>
      </w:r>
      <w:r w:rsidR="00337BEE" w:rsidRPr="001E6193">
        <w:rPr>
          <w:rStyle w:val="SubtleEmphasis"/>
          <w:i w:val="0"/>
          <w:color w:val="000000"/>
          <w:spacing w:val="-4"/>
          <w:szCs w:val="28"/>
        </w:rPr>
        <w:t>Hội đồng tư vấn, các chuyên gia trong công tác Mặt trậ</w:t>
      </w:r>
      <w:r w:rsidR="005442BB">
        <w:rPr>
          <w:rStyle w:val="SubtleEmphasis"/>
          <w:i w:val="0"/>
          <w:color w:val="000000"/>
          <w:spacing w:val="-4"/>
          <w:szCs w:val="28"/>
        </w:rPr>
        <w:t>n</w:t>
      </w:r>
      <w:r w:rsidR="00952840" w:rsidRPr="00F91B90">
        <w:rPr>
          <w:szCs w:val="28"/>
          <w:lang w:val="vi-VN"/>
        </w:rPr>
        <w:t>;</w:t>
      </w:r>
      <w:r w:rsidR="00952840" w:rsidRPr="00962D35">
        <w:rPr>
          <w:szCs w:val="28"/>
          <w:lang w:val="vi-VN"/>
        </w:rPr>
        <w:t xml:space="preserve"> </w:t>
      </w:r>
      <w:r w:rsidR="00952840" w:rsidRPr="00F91B90">
        <w:rPr>
          <w:szCs w:val="28"/>
          <w:lang w:val="vi-VN"/>
        </w:rPr>
        <w:t xml:space="preserve">đổi mới, nâng cao chất lượng </w:t>
      </w:r>
      <w:r w:rsidR="00952840" w:rsidRPr="00962D35">
        <w:rPr>
          <w:szCs w:val="28"/>
          <w:lang w:val="vi-VN"/>
        </w:rPr>
        <w:t>các</w:t>
      </w:r>
      <w:r w:rsidR="00952840" w:rsidRPr="00F91B90">
        <w:rPr>
          <w:szCs w:val="28"/>
          <w:lang w:val="vi-VN"/>
        </w:rPr>
        <w:t xml:space="preserve"> Hội nghị Ủy ban Mặt trận Tổ quốc tỉnh và Hội nghị Ủy ban MTTQ các cấp. </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color w:val="000000"/>
          <w:szCs w:val="28"/>
        </w:rPr>
      </w:pPr>
      <w:r>
        <w:rPr>
          <w:rStyle w:val="SubtleEmphasis"/>
          <w:i w:val="0"/>
          <w:color w:val="000000"/>
          <w:spacing w:val="-4"/>
          <w:szCs w:val="28"/>
        </w:rPr>
        <w:t>7</w:t>
      </w:r>
      <w:r w:rsidR="000A3BF0">
        <w:rPr>
          <w:rStyle w:val="SubtleEmphasis"/>
          <w:i w:val="0"/>
          <w:color w:val="000000"/>
          <w:spacing w:val="-4"/>
          <w:szCs w:val="28"/>
        </w:rPr>
        <w:t>.2.</w:t>
      </w:r>
      <w:r w:rsidR="005442BB">
        <w:rPr>
          <w:rStyle w:val="SubtleEmphasis"/>
          <w:i w:val="0"/>
          <w:color w:val="000000"/>
          <w:spacing w:val="-4"/>
          <w:szCs w:val="28"/>
        </w:rPr>
        <w:t xml:space="preserve"> </w:t>
      </w:r>
      <w:r w:rsidR="000A3BF0">
        <w:rPr>
          <w:rStyle w:val="SubtleEmphasis"/>
          <w:i w:val="0"/>
          <w:color w:val="000000"/>
          <w:spacing w:val="-4"/>
          <w:szCs w:val="28"/>
        </w:rPr>
        <w:t xml:space="preserve">Tập trung công tác chuẩn bị Đại hội MTTQ các cấp nhiệm kỳ 2024-2029. </w:t>
      </w:r>
      <w:r w:rsidR="000A3BF0" w:rsidRPr="001E6193">
        <w:rPr>
          <w:rStyle w:val="SubtleEmphasis"/>
          <w:i w:val="0"/>
          <w:color w:val="000000"/>
          <w:szCs w:val="28"/>
        </w:rPr>
        <w:t>Ban Thường trực Ủy ban MTTQ Việt Nam</w:t>
      </w:r>
      <w:r w:rsidR="000A3BF0">
        <w:rPr>
          <w:rStyle w:val="SubtleEmphasis"/>
          <w:i w:val="0"/>
          <w:color w:val="000000"/>
          <w:szCs w:val="28"/>
        </w:rPr>
        <w:t xml:space="preserve"> tỉnh phối hợp tham mưu cho Ban Thường vụ Tỉnh ủy </w:t>
      </w:r>
      <w:r w:rsidR="000A3BF0" w:rsidRPr="001E6193">
        <w:rPr>
          <w:bCs/>
          <w:color w:val="000000"/>
          <w:szCs w:val="28"/>
        </w:rPr>
        <w:t xml:space="preserve">ban hành Chỉ thị về lãnh đạo Đại hội MTTQ Việt Nam các cấp và Đại hội đại biểu </w:t>
      </w:r>
      <w:r w:rsidR="000A3BF0">
        <w:rPr>
          <w:bCs/>
          <w:color w:val="000000"/>
          <w:szCs w:val="28"/>
        </w:rPr>
        <w:t>MTTQ Việt Nam tỉnh lần thứ XV, nhiệm kỳ 2024-2029</w:t>
      </w:r>
      <w:r w:rsidR="000A3BF0" w:rsidRPr="00A067E3">
        <w:rPr>
          <w:szCs w:val="28"/>
        </w:rPr>
        <w:t xml:space="preserve">Triển khai kế hoạch </w:t>
      </w:r>
      <w:r w:rsidR="000A3BF0" w:rsidRPr="00A067E3">
        <w:rPr>
          <w:bCs/>
          <w:szCs w:val="28"/>
        </w:rPr>
        <w:t>tập huấn công tác Đại hội MTTQ các cấp nhiệm kỳ 2024-2029.</w:t>
      </w:r>
      <w:r w:rsidR="000A3BF0">
        <w:rPr>
          <w:iCs/>
          <w:color w:val="000000"/>
          <w:szCs w:val="28"/>
        </w:rPr>
        <w:t xml:space="preserve"> </w:t>
      </w:r>
      <w:r w:rsidR="000A3BF0">
        <w:rPr>
          <w:rStyle w:val="SubtleEmphasis"/>
          <w:i w:val="0"/>
          <w:color w:val="000000"/>
          <w:szCs w:val="28"/>
        </w:rPr>
        <w:t>Xây dựng kế hoạch tổ chức Đại hội MTTQ các cấp nhiệm kỳ 2024-2029.</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iCs/>
          <w:color w:val="000000"/>
          <w:szCs w:val="28"/>
        </w:rPr>
      </w:pPr>
      <w:r>
        <w:rPr>
          <w:lang w:val="nl-NL"/>
        </w:rPr>
        <w:t>7</w:t>
      </w:r>
      <w:r w:rsidR="008E7613">
        <w:rPr>
          <w:lang w:val="nl-NL"/>
        </w:rPr>
        <w:t>.3</w:t>
      </w:r>
      <w:r w:rsidR="008E7613" w:rsidRPr="00A21188">
        <w:rPr>
          <w:lang w:val="nl-NL"/>
        </w:rPr>
        <w:t>. Kiện toàn các chức danh trong Ban Thường trực Ủy ban MTTQ Việt Nam</w:t>
      </w:r>
      <w:r w:rsidR="008E7613" w:rsidRPr="00A21188">
        <w:rPr>
          <w:lang w:val="vi-VN"/>
        </w:rPr>
        <w:t>, Ủy viên Ủy ban MTTQ Việt Nam</w:t>
      </w:r>
      <w:r w:rsidR="008E7613" w:rsidRPr="00A21188">
        <w:rPr>
          <w:lang w:val="nl-NL"/>
        </w:rPr>
        <w:t xml:space="preserve"> các cấp theo đúng quy định của Điều lệ và Hướng dẫn của Ban Thường trực Ủy ban Trung ương MTTQ Việt Nam.</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lang w:val="nl-NL"/>
        </w:rPr>
      </w:pPr>
      <w:r>
        <w:rPr>
          <w:lang w:val="nl-NL"/>
        </w:rPr>
        <w:t>7</w:t>
      </w:r>
      <w:r w:rsidR="008E7613">
        <w:rPr>
          <w:lang w:val="nl-NL"/>
        </w:rPr>
        <w:t>.4</w:t>
      </w:r>
      <w:r w:rsidR="008E7613" w:rsidRPr="00A21188">
        <w:rPr>
          <w:lang w:val="nl-NL"/>
        </w:rPr>
        <w:t>. Rà soát, tổng hợp báo cáo về tình hình tổ chức bộ máy, cán bộ, chế độ chính sách và các nội dung chuyên đề</w:t>
      </w:r>
      <w:r w:rsidR="008E7613">
        <w:rPr>
          <w:lang w:val="nl-NL"/>
        </w:rPr>
        <w:t xml:space="preserve"> có liên quan.</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lang w:val="nl-NL"/>
        </w:rPr>
      </w:pPr>
      <w:r>
        <w:rPr>
          <w:bCs/>
          <w:iCs/>
          <w:lang w:val="nl-NL"/>
        </w:rPr>
        <w:lastRenderedPageBreak/>
        <w:t>7</w:t>
      </w:r>
      <w:r w:rsidR="008E7613">
        <w:rPr>
          <w:bCs/>
          <w:iCs/>
          <w:lang w:val="nl-NL"/>
        </w:rPr>
        <w:t>.5</w:t>
      </w:r>
      <w:r w:rsidR="008E7613" w:rsidRPr="00A21188">
        <w:rPr>
          <w:bCs/>
          <w:iCs/>
          <w:lang w:val="nl-NL"/>
        </w:rPr>
        <w:t xml:space="preserve">. </w:t>
      </w:r>
      <w:r w:rsidR="008E7613" w:rsidRPr="00A21188">
        <w:rPr>
          <w:bCs/>
          <w:lang w:val="nl-NL"/>
        </w:rPr>
        <w:t>Triển khai các</w:t>
      </w:r>
      <w:r w:rsidR="008E7613" w:rsidRPr="00A21188">
        <w:rPr>
          <w:bCs/>
        </w:rPr>
        <w:t xml:space="preserve"> nội dung thi đua</w:t>
      </w:r>
      <w:r w:rsidR="008E7613" w:rsidRPr="00A21188">
        <w:rPr>
          <w:bCs/>
          <w:lang w:val="nl-NL"/>
        </w:rPr>
        <w:t xml:space="preserve">, </w:t>
      </w:r>
      <w:r w:rsidR="008E7613" w:rsidRPr="00A21188">
        <w:rPr>
          <w:bCs/>
        </w:rPr>
        <w:t>văn bản đăng ký thi đua</w:t>
      </w:r>
      <w:r w:rsidR="008E7613" w:rsidRPr="00A21188">
        <w:rPr>
          <w:bCs/>
          <w:lang w:val="nl-NL"/>
        </w:rPr>
        <w:t>, thủ tục, hồ sơ khen thưởng</w:t>
      </w:r>
      <w:r w:rsidR="008E7613" w:rsidRPr="00A21188">
        <w:rPr>
          <w:bCs/>
        </w:rPr>
        <w:t xml:space="preserve"> đúng quy định. Tiếp tục triển khai thực hiện tốt các văn bản Hướng dẫn, Quy định, Quy chế của Ủy ban </w:t>
      </w:r>
      <w:r w:rsidR="008E7613">
        <w:rPr>
          <w:bCs/>
        </w:rPr>
        <w:t>MTTQ tỉnh</w:t>
      </w:r>
      <w:r w:rsidR="008E7613" w:rsidRPr="00A21188">
        <w:rPr>
          <w:bCs/>
        </w:rPr>
        <w:t xml:space="preserve"> về công tác thi đua khen thưởng trong hệ thống Mặt trận; lập hồ sơ đề nghị khen thưởng theo các hình thức, trao tặng Kỷ niệm chương đúng đối tượng, số lượng, thời gian theo hướng dẫn của </w:t>
      </w:r>
      <w:r w:rsidR="008E7613">
        <w:rPr>
          <w:bCs/>
        </w:rPr>
        <w:t>Ủy ban MTTQ tỉnh.</w:t>
      </w:r>
    </w:p>
    <w:p w:rsidR="00A07213" w:rsidRP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lang w:val="nl-NL"/>
        </w:rPr>
      </w:pPr>
      <w:r>
        <w:rPr>
          <w:rStyle w:val="SubtleEmphasis"/>
          <w:i w:val="0"/>
          <w:color w:val="000000"/>
          <w:spacing w:val="-4"/>
          <w:szCs w:val="28"/>
        </w:rPr>
        <w:t xml:space="preserve">7.6. </w:t>
      </w:r>
      <w:r w:rsidR="000A3BF0">
        <w:rPr>
          <w:rStyle w:val="SubtleEmphasis"/>
          <w:i w:val="0"/>
          <w:color w:val="000000"/>
          <w:spacing w:val="-4"/>
          <w:szCs w:val="28"/>
        </w:rPr>
        <w:t xml:space="preserve"> </w:t>
      </w:r>
      <w:r w:rsidR="00337BEE" w:rsidRPr="001E6193">
        <w:rPr>
          <w:rStyle w:val="SubtleEmphasis"/>
          <w:i w:val="0"/>
          <w:color w:val="000000"/>
          <w:spacing w:val="-4"/>
          <w:szCs w:val="28"/>
        </w:rPr>
        <w:t xml:space="preserve">Nâng cao hiệu quả công tác phối hợp với các </w:t>
      </w:r>
      <w:r w:rsidR="00337BEE">
        <w:rPr>
          <w:rStyle w:val="SubtleEmphasis"/>
          <w:i w:val="0"/>
          <w:color w:val="000000"/>
          <w:spacing w:val="-4"/>
          <w:szCs w:val="28"/>
        </w:rPr>
        <w:t>Ban đ</w:t>
      </w:r>
      <w:r w:rsidR="00337BEE" w:rsidRPr="001E6193">
        <w:rPr>
          <w:rStyle w:val="SubtleEmphasis"/>
          <w:i w:val="0"/>
          <w:color w:val="000000"/>
          <w:spacing w:val="-4"/>
          <w:szCs w:val="28"/>
        </w:rPr>
        <w:t xml:space="preserve">ảng, </w:t>
      </w:r>
      <w:r w:rsidR="00337BEE">
        <w:rPr>
          <w:rStyle w:val="SubtleEmphasis"/>
          <w:i w:val="0"/>
          <w:color w:val="000000"/>
          <w:spacing w:val="-4"/>
          <w:szCs w:val="28"/>
        </w:rPr>
        <w:t xml:space="preserve">HĐND, UBND cùng cấp </w:t>
      </w:r>
      <w:r w:rsidR="00337BEE" w:rsidRPr="001E6193">
        <w:rPr>
          <w:rStyle w:val="SubtleEmphasis"/>
          <w:i w:val="0"/>
          <w:color w:val="000000"/>
          <w:spacing w:val="-4"/>
          <w:szCs w:val="28"/>
        </w:rPr>
        <w:t>và các tổ chức thành viên, đặc biệt là trong các phong trào, các cuộc vận động; giám sát và phản biện xã hội; thông tin, tuyên truyền; nắm tình hình nhân dân; tổng hợp ý kiến, kiến nghị của cử tri; đối ngoại nhân dân...</w:t>
      </w:r>
      <w:bookmarkEnd w:id="8"/>
      <w:bookmarkEnd w:id="9"/>
    </w:p>
    <w:p w:rsidR="00A072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rStyle w:val="SubtleEmphasis"/>
          <w:i w:val="0"/>
          <w:iCs w:val="0"/>
          <w:color w:val="auto"/>
          <w:szCs w:val="28"/>
        </w:rPr>
      </w:pPr>
      <w:r>
        <w:rPr>
          <w:rStyle w:val="SubtleEmphasis"/>
          <w:i w:val="0"/>
          <w:iCs w:val="0"/>
          <w:color w:val="auto"/>
          <w:szCs w:val="28"/>
        </w:rPr>
        <w:t>7.7.</w:t>
      </w:r>
      <w:r w:rsidR="000A3BF0">
        <w:rPr>
          <w:rStyle w:val="SubtleEmphasis"/>
          <w:i w:val="0"/>
          <w:iCs w:val="0"/>
          <w:color w:val="auto"/>
          <w:szCs w:val="28"/>
        </w:rPr>
        <w:t xml:space="preserve"> </w:t>
      </w:r>
      <w:r w:rsidR="00337BEE" w:rsidRPr="001E6193">
        <w:rPr>
          <w:rStyle w:val="SubtleEmphasis"/>
          <w:i w:val="0"/>
          <w:color w:val="000000"/>
          <w:szCs w:val="28"/>
        </w:rPr>
        <w:t>Đẩy mạnh ứng dụng công nghệ thông tin, chuyển đổi số; đổi mới công tác thi đua, khen thưởng; nâng cao chất lượ</w:t>
      </w:r>
      <w:r w:rsidR="00337BEE">
        <w:rPr>
          <w:rStyle w:val="SubtleEmphasis"/>
          <w:i w:val="0"/>
          <w:color w:val="000000"/>
          <w:szCs w:val="28"/>
        </w:rPr>
        <w:t>ng công tác tập huấn, bồi dưỡng</w:t>
      </w:r>
      <w:r w:rsidR="00337BEE" w:rsidRPr="001E6193">
        <w:rPr>
          <w:rStyle w:val="SubtleEmphasis"/>
          <w:i w:val="0"/>
          <w:color w:val="000000"/>
          <w:szCs w:val="28"/>
        </w:rPr>
        <w:t xml:space="preserve">. Tiếp tục rà soát, đề nghị sửa đổi, bổ sung một số cơ chế, chính sách đối với MTTQ Việt Nam và các tổ chức thành viên. </w:t>
      </w:r>
      <w:r w:rsidR="00337BEE">
        <w:rPr>
          <w:rStyle w:val="SubtleEmphasis"/>
          <w:i w:val="0"/>
          <w:color w:val="000000"/>
          <w:szCs w:val="28"/>
        </w:rPr>
        <w:t xml:space="preserve">Ban Thường trực Ủy ban </w:t>
      </w:r>
      <w:r w:rsidR="00337BEE" w:rsidRPr="001E6193">
        <w:rPr>
          <w:rStyle w:val="SubtleEmphasis"/>
          <w:i w:val="0"/>
          <w:color w:val="000000"/>
          <w:szCs w:val="28"/>
        </w:rPr>
        <w:t xml:space="preserve">MTTQ Việt Nam </w:t>
      </w:r>
      <w:r w:rsidR="00337BEE">
        <w:rPr>
          <w:rStyle w:val="SubtleEmphasis"/>
          <w:i w:val="0"/>
          <w:color w:val="000000"/>
          <w:szCs w:val="28"/>
        </w:rPr>
        <w:t xml:space="preserve">tỉnh tiếp tục triển khai Đề án </w:t>
      </w:r>
      <w:r w:rsidR="00337BEE" w:rsidRPr="001E6193">
        <w:rPr>
          <w:rStyle w:val="SubtleEmphasis"/>
          <w:i w:val="0"/>
          <w:color w:val="000000"/>
          <w:szCs w:val="28"/>
        </w:rPr>
        <w:t>chuyển đổi số của hệ thống MTTQ Việt Nam; tiếp tục thực hiện</w:t>
      </w:r>
      <w:r w:rsidR="00337BEE">
        <w:rPr>
          <w:rStyle w:val="SubtleEmphasis"/>
          <w:i w:val="0"/>
          <w:color w:val="000000"/>
          <w:szCs w:val="28"/>
        </w:rPr>
        <w:t xml:space="preserve"> Kế hoạch đào tạo, bồi </w:t>
      </w:r>
      <w:r w:rsidR="00337BEE" w:rsidRPr="001E6193">
        <w:rPr>
          <w:rStyle w:val="SubtleEmphasis"/>
          <w:i w:val="0"/>
          <w:color w:val="000000"/>
          <w:szCs w:val="28"/>
        </w:rPr>
        <w:t>bồi dưỡng cán bộ để xây dựng đội ngũ cán bộ Mặt trận đáp ứng yêu cầu tình hình mới</w:t>
      </w:r>
      <w:r w:rsidR="00337BEE">
        <w:rPr>
          <w:rStyle w:val="SubtleEmphasis"/>
          <w:i w:val="0"/>
          <w:color w:val="000000"/>
          <w:szCs w:val="28"/>
        </w:rPr>
        <w:t xml:space="preserve">. </w:t>
      </w:r>
    </w:p>
    <w:p w:rsidR="00861297"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rPr>
      </w:pPr>
      <w:r>
        <w:rPr>
          <w:color w:val="000000"/>
          <w:spacing w:val="-4"/>
          <w:szCs w:val="28"/>
          <w:lang w:val="da-DK"/>
        </w:rPr>
        <w:t>7.8.</w:t>
      </w:r>
      <w:r w:rsidR="005442BB">
        <w:rPr>
          <w:color w:val="000000"/>
          <w:spacing w:val="-4"/>
          <w:szCs w:val="28"/>
          <w:lang w:val="da-DK"/>
        </w:rPr>
        <w:t xml:space="preserve"> </w:t>
      </w:r>
      <w:r w:rsidR="00337BEE" w:rsidRPr="00210EE6">
        <w:rPr>
          <w:color w:val="000000"/>
          <w:spacing w:val="-4"/>
          <w:szCs w:val="28"/>
          <w:lang w:val="vi-VN"/>
        </w:rPr>
        <w:t>Tiếp tục thực hiện có hiệu quả các quy chế, chương trình phối hợp</w:t>
      </w:r>
      <w:r w:rsidR="00337BEE" w:rsidRPr="00817EAE">
        <w:rPr>
          <w:color w:val="000000"/>
          <w:spacing w:val="-4"/>
          <w:szCs w:val="28"/>
          <w:lang w:val="vi-VN"/>
        </w:rPr>
        <w:t xml:space="preserve"> giữa Ủy ban MTTQ Việt Nam các cấp với các </w:t>
      </w:r>
      <w:r w:rsidR="00337BEE" w:rsidRPr="00962D35">
        <w:rPr>
          <w:color w:val="000000"/>
          <w:spacing w:val="-4"/>
          <w:szCs w:val="28"/>
          <w:lang w:val="vi-VN"/>
        </w:rPr>
        <w:t>cơ quan, tổ chức liên quan</w:t>
      </w:r>
      <w:r w:rsidR="00337BEE" w:rsidRPr="00817EAE">
        <w:rPr>
          <w:color w:val="000000"/>
          <w:spacing w:val="-4"/>
          <w:szCs w:val="28"/>
          <w:lang w:val="vi-VN"/>
        </w:rPr>
        <w:t>. Thực hiện tốt vai trò chủ trì hiệp thương để phối hợp với các tổ chức thành viên trong tổ chức thực hiện các chương trình hành động của M</w:t>
      </w:r>
      <w:r w:rsidR="00337BEE" w:rsidRPr="00962D35">
        <w:rPr>
          <w:color w:val="000000"/>
          <w:spacing w:val="-4"/>
          <w:szCs w:val="28"/>
          <w:lang w:val="vi-VN"/>
        </w:rPr>
        <w:t xml:space="preserve">ặt trận Tổ quốc </w:t>
      </w:r>
      <w:r w:rsidR="00337BEE" w:rsidRPr="00817EAE">
        <w:rPr>
          <w:color w:val="000000"/>
          <w:spacing w:val="-4"/>
          <w:szCs w:val="28"/>
          <w:lang w:val="vi-VN"/>
        </w:rPr>
        <w:t xml:space="preserve">Việt Nam đã đề ra. </w:t>
      </w:r>
      <w:r w:rsidR="00337BEE" w:rsidRPr="00962D35">
        <w:rPr>
          <w:color w:val="000000"/>
          <w:szCs w:val="28"/>
          <w:lang w:val="vi-VN"/>
        </w:rPr>
        <w:t>T</w:t>
      </w:r>
      <w:r w:rsidR="00337BEE" w:rsidRPr="00817EAE">
        <w:rPr>
          <w:color w:val="000000"/>
          <w:szCs w:val="28"/>
          <w:lang w:val="vi-VN"/>
        </w:rPr>
        <w:t>ổ chức sơ kết, tổng kết, triển khai các quy chế, chương trình phối hợp với các cơ quan, tổ chức liên quan.</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color w:val="000000"/>
          <w:szCs w:val="28"/>
        </w:rPr>
      </w:pPr>
      <w:r>
        <w:rPr>
          <w:b/>
          <w:color w:val="000000"/>
          <w:szCs w:val="28"/>
        </w:rPr>
        <w:t>8</w:t>
      </w:r>
      <w:r w:rsidR="008E7613" w:rsidRPr="008E7613">
        <w:rPr>
          <w:b/>
          <w:color w:val="000000"/>
          <w:szCs w:val="28"/>
        </w:rPr>
        <w:t>. Công tác đào tạo, bồi dưỡng</w:t>
      </w:r>
    </w:p>
    <w:p w:rsidR="008E7613" w:rsidRP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color w:val="000000"/>
          <w:szCs w:val="28"/>
        </w:rPr>
      </w:pPr>
      <w:r>
        <w:rPr>
          <w:b/>
          <w:color w:val="000000"/>
          <w:szCs w:val="28"/>
        </w:rPr>
        <w:t>8</w:t>
      </w:r>
      <w:r w:rsidR="008E7613">
        <w:rPr>
          <w:b/>
          <w:color w:val="000000"/>
          <w:szCs w:val="28"/>
        </w:rPr>
        <w:t xml:space="preserve">.1. </w:t>
      </w:r>
      <w:r w:rsidR="008E7613" w:rsidRPr="008E7613">
        <w:rPr>
          <w:color w:val="000000"/>
          <w:szCs w:val="28"/>
        </w:rPr>
        <w:t xml:space="preserve">Tiếp tục thực hiện có hiệu quả </w:t>
      </w:r>
      <w:r w:rsidR="00FF5792">
        <w:rPr>
          <w:color w:val="000000"/>
          <w:szCs w:val="28"/>
        </w:rPr>
        <w:t>kế hoạch</w:t>
      </w:r>
      <w:r w:rsidR="008E7613" w:rsidRPr="008E7613">
        <w:rPr>
          <w:color w:val="000000"/>
          <w:szCs w:val="28"/>
        </w:rPr>
        <w:t xml:space="preserve"> tập huấn bồi dưỡng cán bộ của Ủy ban MTTQ tỉnh nhiệm kỳ</w:t>
      </w:r>
      <w:r>
        <w:rPr>
          <w:color w:val="000000"/>
          <w:szCs w:val="28"/>
        </w:rPr>
        <w:t xml:space="preserve"> 2019-2024.</w:t>
      </w:r>
    </w:p>
    <w:p w:rsidR="008E7613"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color w:val="000000"/>
          <w:szCs w:val="28"/>
        </w:rPr>
      </w:pPr>
      <w:r>
        <w:rPr>
          <w:b/>
          <w:color w:val="000000"/>
          <w:szCs w:val="28"/>
        </w:rPr>
        <w:t>8</w:t>
      </w:r>
      <w:r w:rsidR="008E7613">
        <w:rPr>
          <w:b/>
          <w:color w:val="000000"/>
          <w:szCs w:val="28"/>
        </w:rPr>
        <w:t xml:space="preserve">.2. </w:t>
      </w:r>
      <w:r w:rsidR="008E7613" w:rsidRPr="00A21188">
        <w:rPr>
          <w:szCs w:val="28"/>
        </w:rPr>
        <w:t xml:space="preserve">Tổ chức bồi dưỡng kiến thức chung và kỹ năng về công tác Mặt trận cho cán bộ Mặt trận cấp cơ sở; đồng thời, quan tâm cử cán bộ tham gia bồi dưỡng tại </w:t>
      </w:r>
      <w:r w:rsidR="008E7613">
        <w:rPr>
          <w:szCs w:val="28"/>
        </w:rPr>
        <w:t xml:space="preserve">tỉnh và </w:t>
      </w:r>
      <w:r w:rsidR="008E7613" w:rsidRPr="00A21188">
        <w:rPr>
          <w:szCs w:val="28"/>
        </w:rPr>
        <w:t xml:space="preserve">Trung ương đúng thành phần; </w:t>
      </w:r>
    </w:p>
    <w:p w:rsidR="00FF5792" w:rsidRDefault="006F430A"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color w:val="000000"/>
          <w:szCs w:val="28"/>
        </w:rPr>
      </w:pPr>
      <w:r>
        <w:rPr>
          <w:b/>
          <w:color w:val="000000"/>
          <w:szCs w:val="28"/>
        </w:rPr>
        <w:t>8.</w:t>
      </w:r>
      <w:r w:rsidR="008E7613">
        <w:rPr>
          <w:b/>
          <w:color w:val="000000"/>
          <w:szCs w:val="28"/>
        </w:rPr>
        <w:t xml:space="preserve">3. </w:t>
      </w:r>
      <w:r w:rsidR="008E7613" w:rsidRPr="00A21188">
        <w:rPr>
          <w:szCs w:val="28"/>
        </w:rPr>
        <w:t xml:space="preserve"> Tổ chức giới thiệu và bồi dưỡng cho Ủy viên Ủy ban MTTQ Việt Nam các cấp ở địa phương (</w:t>
      </w:r>
      <w:r w:rsidR="008E7613" w:rsidRPr="00A21188">
        <w:rPr>
          <w:szCs w:val="28"/>
          <w:lang w:val="es-MX"/>
        </w:rPr>
        <w:t xml:space="preserve">tham gia công tác Mặt trận không chuyên trách) </w:t>
      </w:r>
      <w:r w:rsidR="008E7613" w:rsidRPr="00A21188">
        <w:rPr>
          <w:szCs w:val="28"/>
        </w:rPr>
        <w:t>những nội dung cơ bản về quan điểm, chủ trương của Đảng, chính sách, pháp luật của Nhà nước về đại đoàn kết toàn dân tộc; về vị trí, vai trò, quyền, trách nhiệm, tổ chức và hoạt động của MTTQ Việt Nam hiện nay.</w:t>
      </w:r>
    </w:p>
    <w:p w:rsidR="00300256" w:rsidRDefault="00300256" w:rsidP="00A7458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szCs w:val="28"/>
        </w:rPr>
      </w:pPr>
    </w:p>
    <w:p w:rsidR="0079396F" w:rsidRDefault="0079396F" w:rsidP="00A7458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szCs w:val="28"/>
        </w:rPr>
      </w:pPr>
    </w:p>
    <w:p w:rsidR="00FF5792" w:rsidRDefault="002C5A11" w:rsidP="00A7458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color w:val="000000"/>
          <w:szCs w:val="28"/>
        </w:rPr>
      </w:pPr>
      <w:r>
        <w:rPr>
          <w:b/>
          <w:szCs w:val="28"/>
        </w:rPr>
        <w:t>III</w:t>
      </w:r>
      <w:r w:rsidRPr="002C5A11">
        <w:rPr>
          <w:b/>
          <w:szCs w:val="28"/>
        </w:rPr>
        <w:t>. TỔ CHỨC THỰC HIỆN</w:t>
      </w:r>
    </w:p>
    <w:p w:rsidR="002C5A11" w:rsidRPr="00FF5792" w:rsidRDefault="002C5A11"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b/>
          <w:color w:val="000000"/>
          <w:szCs w:val="28"/>
        </w:rPr>
      </w:pPr>
      <w:r w:rsidRPr="00B20F89">
        <w:rPr>
          <w:b/>
          <w:szCs w:val="28"/>
        </w:rPr>
        <w:t>1.</w:t>
      </w:r>
      <w:r>
        <w:rPr>
          <w:szCs w:val="28"/>
        </w:rPr>
        <w:t xml:space="preserve"> Căn cứ Hướng dẫn này và các văn bản có liên quan, đề nghị Ban Thường trực Ủy ban MTTQ Việt Nam các huyện, thị xã, thành phố chủ động xây dựng hướng dẫn, kế hoạch triển khai đến cơ sở.</w:t>
      </w:r>
    </w:p>
    <w:p w:rsidR="002C5A11" w:rsidRDefault="002C5A11"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sidRPr="00B20F89">
        <w:rPr>
          <w:b/>
          <w:szCs w:val="28"/>
        </w:rPr>
        <w:t>2.</w:t>
      </w:r>
      <w:r>
        <w:rPr>
          <w:szCs w:val="28"/>
        </w:rPr>
        <w:t xml:space="preserve"> Định kỳ hàng tháng, quý, năm hoặc đột xuất thông tin, báo cáo kết quả thực hiện gửi về Ban Thường trực Ủy ban MTTQ Việt Nam tỉnh. Giao Ban Văn phòng </w:t>
      </w:r>
      <w:r w:rsidR="00714882">
        <w:rPr>
          <w:szCs w:val="28"/>
        </w:rPr>
        <w:t>-</w:t>
      </w:r>
      <w:r>
        <w:rPr>
          <w:szCs w:val="28"/>
        </w:rPr>
        <w:t xml:space="preserve"> T</w:t>
      </w:r>
      <w:r w:rsidR="00714882">
        <w:rPr>
          <w:szCs w:val="28"/>
        </w:rPr>
        <w:t>ổ</w:t>
      </w:r>
      <w:r>
        <w:rPr>
          <w:szCs w:val="28"/>
        </w:rPr>
        <w:t xml:space="preserve"> chức phối hợp với các ban </w:t>
      </w:r>
      <w:r w:rsidR="00FF5792">
        <w:rPr>
          <w:szCs w:val="28"/>
        </w:rPr>
        <w:t xml:space="preserve">tham mưu </w:t>
      </w:r>
      <w:r>
        <w:rPr>
          <w:szCs w:val="28"/>
        </w:rPr>
        <w:t xml:space="preserve">theo dõi, tổng hợp và báo cáo kết </w:t>
      </w:r>
      <w:r>
        <w:rPr>
          <w:szCs w:val="28"/>
        </w:rPr>
        <w:lastRenderedPageBreak/>
        <w:t>quả việc thực hiện hướng dẫn này để báo cáo Ban Thường trực Ủy ban MTTQ Việt Nam tỉnh theo quy định.</w:t>
      </w:r>
    </w:p>
    <w:p w:rsidR="002C5A11" w:rsidRPr="000A3BF0" w:rsidRDefault="002C5A11" w:rsidP="00FF5792">
      <w:pPr>
        <w:pBdr>
          <w:top w:val="dotted" w:sz="4" w:space="0" w:color="FFFFFF"/>
          <w:left w:val="dotted" w:sz="4" w:space="0" w:color="FFFFFF"/>
          <w:bottom w:val="dotted" w:sz="4" w:space="15" w:color="FFFFFF"/>
          <w:right w:val="dotted" w:sz="4" w:space="0" w:color="FFFFFF"/>
        </w:pBdr>
        <w:shd w:val="clear" w:color="auto" w:fill="FFFFFF"/>
        <w:spacing w:before="60"/>
        <w:ind w:firstLine="720"/>
        <w:jc w:val="both"/>
        <w:rPr>
          <w:szCs w:val="28"/>
        </w:rPr>
      </w:pPr>
      <w:r>
        <w:rPr>
          <w:szCs w:val="28"/>
        </w:rPr>
        <w:t>Trong quá trình thực hiện hướng dẫn này nếu có gì vướng mắc, đề nghị Ban Thường trực Ủy ban MTTQ các huyện, thị xã, thành phố phản ánh về Ban Thường trực Ủy ban MTTQ tỉnh để kịp thời điều chỉnh cho phù hợp với yêu cầu  và tình hình thực tiễn.</w:t>
      </w:r>
    </w:p>
    <w:tbl>
      <w:tblPr>
        <w:tblW w:w="10031" w:type="dxa"/>
        <w:tblLook w:val="01E0" w:firstRow="1" w:lastRow="1" w:firstColumn="1" w:lastColumn="1" w:noHBand="0" w:noVBand="0"/>
      </w:tblPr>
      <w:tblGrid>
        <w:gridCol w:w="4644"/>
        <w:gridCol w:w="5387"/>
      </w:tblGrid>
      <w:tr w:rsidR="003E7905" w:rsidRPr="0042091A" w:rsidTr="00A15F5C">
        <w:tc>
          <w:tcPr>
            <w:tcW w:w="4644" w:type="dxa"/>
          </w:tcPr>
          <w:p w:rsidR="003E7905" w:rsidRPr="008B3083" w:rsidRDefault="003E7905" w:rsidP="00A15F5C">
            <w:pPr>
              <w:rPr>
                <w:b/>
                <w:i/>
                <w:spacing w:val="-4"/>
                <w:sz w:val="24"/>
                <w:lang w:val="sv-SE"/>
              </w:rPr>
            </w:pPr>
            <w:r w:rsidRPr="008B3083">
              <w:rPr>
                <w:b/>
                <w:i/>
                <w:spacing w:val="-4"/>
                <w:sz w:val="24"/>
                <w:lang w:val="sv-SE"/>
              </w:rPr>
              <w:t>Nơi nhận:</w:t>
            </w:r>
          </w:p>
          <w:p w:rsidR="003E7905" w:rsidRDefault="003E7905" w:rsidP="00A15F5C">
            <w:pPr>
              <w:rPr>
                <w:spacing w:val="-4"/>
                <w:sz w:val="22"/>
                <w:lang w:val="sv-SE"/>
              </w:rPr>
            </w:pPr>
            <w:r w:rsidRPr="008B3083">
              <w:rPr>
                <w:spacing w:val="-4"/>
                <w:sz w:val="22"/>
                <w:lang w:val="sv-SE"/>
              </w:rPr>
              <w:t>- BTT Ủy ban TW MTTQ Việt Nam</w:t>
            </w:r>
            <w:r w:rsidR="00714882">
              <w:rPr>
                <w:spacing w:val="-4"/>
                <w:sz w:val="22"/>
                <w:lang w:val="sv-SE"/>
              </w:rPr>
              <w:t xml:space="preserve"> </w:t>
            </w:r>
            <w:r w:rsidR="00714882" w:rsidRPr="002F65F4">
              <w:rPr>
                <w:i/>
                <w:spacing w:val="-4"/>
                <w:sz w:val="22"/>
                <w:lang w:val="sv-SE"/>
              </w:rPr>
              <w:t>(để b/c)</w:t>
            </w:r>
            <w:r w:rsidRPr="002F65F4">
              <w:rPr>
                <w:i/>
                <w:spacing w:val="-4"/>
                <w:sz w:val="22"/>
                <w:lang w:val="sv-SE"/>
              </w:rPr>
              <w:t>;</w:t>
            </w:r>
          </w:p>
          <w:p w:rsidR="002F65F4" w:rsidRPr="008B3083" w:rsidRDefault="002F65F4" w:rsidP="00A15F5C">
            <w:pPr>
              <w:rPr>
                <w:spacing w:val="-4"/>
                <w:sz w:val="22"/>
                <w:lang w:val="sv-SE"/>
              </w:rPr>
            </w:pPr>
            <w:r>
              <w:rPr>
                <w:spacing w:val="-4"/>
                <w:sz w:val="22"/>
                <w:lang w:val="sv-SE"/>
              </w:rPr>
              <w:t xml:space="preserve">- Chủ tịch UBMTTQ tỉnh </w:t>
            </w:r>
            <w:r w:rsidRPr="002F65F4">
              <w:rPr>
                <w:i/>
                <w:spacing w:val="-4"/>
                <w:sz w:val="22"/>
                <w:lang w:val="sv-SE"/>
              </w:rPr>
              <w:t>(để b/c);</w:t>
            </w:r>
          </w:p>
          <w:p w:rsidR="003E7905" w:rsidRPr="008B3083" w:rsidRDefault="003E7905" w:rsidP="00A15F5C">
            <w:pPr>
              <w:rPr>
                <w:spacing w:val="-4"/>
                <w:sz w:val="22"/>
                <w:lang w:val="sv-SE"/>
              </w:rPr>
            </w:pPr>
            <w:r w:rsidRPr="008B3083">
              <w:rPr>
                <w:spacing w:val="-4"/>
                <w:sz w:val="22"/>
                <w:lang w:val="sv-SE"/>
              </w:rPr>
              <w:t>- Văn phòng và các ban MTTQ Việt Nam;</w:t>
            </w:r>
          </w:p>
          <w:p w:rsidR="003E7905" w:rsidRPr="008B3083" w:rsidRDefault="003E7905" w:rsidP="00A15F5C">
            <w:pPr>
              <w:rPr>
                <w:spacing w:val="-4"/>
                <w:sz w:val="22"/>
                <w:lang w:val="sv-SE"/>
              </w:rPr>
            </w:pPr>
            <w:r w:rsidRPr="008B3083">
              <w:rPr>
                <w:spacing w:val="-4"/>
                <w:sz w:val="22"/>
                <w:lang w:val="sv-SE"/>
              </w:rPr>
              <w:t xml:space="preserve">- Ban Dân vận, Tuyên giáo, Tổ chức, Nội  </w:t>
            </w:r>
          </w:p>
          <w:p w:rsidR="002F65F4" w:rsidRDefault="003E7905" w:rsidP="002F65F4">
            <w:pPr>
              <w:rPr>
                <w:spacing w:val="-4"/>
                <w:sz w:val="22"/>
                <w:lang w:val="sv-SE"/>
              </w:rPr>
            </w:pPr>
            <w:r w:rsidRPr="008B3083">
              <w:rPr>
                <w:spacing w:val="-4"/>
                <w:sz w:val="22"/>
                <w:lang w:val="sv-SE"/>
              </w:rPr>
              <w:t>chính Tỉnh ủy; UBKT Tỉnh ủy;</w:t>
            </w:r>
          </w:p>
          <w:p w:rsidR="002F65F4" w:rsidRPr="008B3083" w:rsidRDefault="002F65F4" w:rsidP="002F65F4">
            <w:pPr>
              <w:rPr>
                <w:spacing w:val="-4"/>
                <w:sz w:val="22"/>
                <w:lang w:val="sv-SE"/>
              </w:rPr>
            </w:pPr>
            <w:r w:rsidRPr="008B3083">
              <w:rPr>
                <w:spacing w:val="-4"/>
                <w:sz w:val="22"/>
                <w:lang w:val="sv-SE"/>
              </w:rPr>
              <w:t>- Văn phòng: TU, HĐND, UBND tỉnh;</w:t>
            </w:r>
          </w:p>
          <w:p w:rsidR="003E7905" w:rsidRPr="002F65F4" w:rsidRDefault="003E7905" w:rsidP="00A15F5C">
            <w:pPr>
              <w:ind w:right="175"/>
              <w:rPr>
                <w:spacing w:val="-8"/>
                <w:sz w:val="22"/>
                <w:lang w:val="sv-SE"/>
              </w:rPr>
            </w:pPr>
            <w:r w:rsidRPr="002F65F4">
              <w:rPr>
                <w:spacing w:val="-8"/>
                <w:sz w:val="22"/>
                <w:lang w:val="sv-SE"/>
              </w:rPr>
              <w:t xml:space="preserve">- </w:t>
            </w:r>
            <w:r w:rsidR="002F65F4" w:rsidRPr="002F65F4">
              <w:rPr>
                <w:spacing w:val="-8"/>
                <w:sz w:val="22"/>
                <w:lang w:val="sv-SE"/>
              </w:rPr>
              <w:t>Các đ/c Ban TT</w:t>
            </w:r>
            <w:r w:rsidRPr="002F65F4">
              <w:rPr>
                <w:spacing w:val="-8"/>
                <w:sz w:val="22"/>
                <w:lang w:val="sv-SE"/>
              </w:rPr>
              <w:t xml:space="preserve"> Ủy ban MTTQ tỉnh</w:t>
            </w:r>
            <w:r w:rsidR="002F65F4" w:rsidRPr="002F65F4">
              <w:rPr>
                <w:spacing w:val="-8"/>
                <w:sz w:val="22"/>
                <w:lang w:val="sv-SE"/>
              </w:rPr>
              <w:t xml:space="preserve"> </w:t>
            </w:r>
            <w:r w:rsidR="002F65F4" w:rsidRPr="002F65F4">
              <w:rPr>
                <w:i/>
                <w:spacing w:val="-8"/>
                <w:sz w:val="22"/>
                <w:lang w:val="sv-SE"/>
              </w:rPr>
              <w:t>(để chỉ đạo)</w:t>
            </w:r>
            <w:r w:rsidRPr="002F65F4">
              <w:rPr>
                <w:i/>
                <w:spacing w:val="-8"/>
                <w:sz w:val="22"/>
                <w:lang w:val="sv-SE"/>
              </w:rPr>
              <w:t>;</w:t>
            </w:r>
          </w:p>
          <w:p w:rsidR="003E7905" w:rsidRPr="008B3083" w:rsidRDefault="003E7905" w:rsidP="00A15F5C">
            <w:pPr>
              <w:rPr>
                <w:spacing w:val="-4"/>
                <w:sz w:val="22"/>
                <w:lang w:val="sv-SE"/>
              </w:rPr>
            </w:pPr>
            <w:r w:rsidRPr="008B3083">
              <w:rPr>
                <w:spacing w:val="-4"/>
                <w:sz w:val="22"/>
                <w:lang w:val="sv-SE"/>
              </w:rPr>
              <w:t>- Các tổ chức thành viên;</w:t>
            </w:r>
          </w:p>
          <w:p w:rsidR="003E7905" w:rsidRPr="008B3083" w:rsidRDefault="003E7905" w:rsidP="00A15F5C">
            <w:pPr>
              <w:rPr>
                <w:spacing w:val="-4"/>
                <w:sz w:val="22"/>
                <w:lang w:val="sv-SE"/>
              </w:rPr>
            </w:pPr>
            <w:r w:rsidRPr="008B3083">
              <w:rPr>
                <w:spacing w:val="-4"/>
                <w:sz w:val="22"/>
                <w:lang w:val="sv-SE"/>
              </w:rPr>
              <w:t xml:space="preserve">- </w:t>
            </w:r>
            <w:r w:rsidR="002F65F4">
              <w:rPr>
                <w:spacing w:val="-4"/>
                <w:sz w:val="22"/>
                <w:lang w:val="sv-SE"/>
              </w:rPr>
              <w:t xml:space="preserve">Ban TT UB </w:t>
            </w:r>
            <w:r w:rsidRPr="008B3083">
              <w:rPr>
                <w:spacing w:val="-4"/>
                <w:sz w:val="22"/>
                <w:lang w:val="sv-SE"/>
              </w:rPr>
              <w:t>MTTQ các huyện, thị, tp</w:t>
            </w:r>
            <w:r w:rsidR="002F65F4">
              <w:rPr>
                <w:spacing w:val="-4"/>
                <w:sz w:val="22"/>
                <w:lang w:val="sv-SE"/>
              </w:rPr>
              <w:t xml:space="preserve"> </w:t>
            </w:r>
            <w:r w:rsidR="002F65F4" w:rsidRPr="002F65F4">
              <w:rPr>
                <w:i/>
                <w:spacing w:val="-4"/>
                <w:sz w:val="22"/>
                <w:lang w:val="sv-SE"/>
              </w:rPr>
              <w:t>(để th/h)</w:t>
            </w:r>
            <w:r w:rsidRPr="002F65F4">
              <w:rPr>
                <w:i/>
                <w:spacing w:val="-4"/>
                <w:sz w:val="22"/>
                <w:lang w:val="sv-SE"/>
              </w:rPr>
              <w:t>;</w:t>
            </w:r>
          </w:p>
          <w:p w:rsidR="003E7905" w:rsidRPr="008B3083" w:rsidRDefault="003E7905" w:rsidP="00A15F5C">
            <w:pPr>
              <w:rPr>
                <w:spacing w:val="-4"/>
                <w:sz w:val="22"/>
                <w:lang w:val="sv-SE"/>
              </w:rPr>
            </w:pPr>
            <w:r w:rsidRPr="008B3083">
              <w:rPr>
                <w:spacing w:val="-4"/>
                <w:sz w:val="22"/>
                <w:lang w:val="sv-SE"/>
              </w:rPr>
              <w:t>- Các ban MTTQ tỉnh</w:t>
            </w:r>
            <w:r w:rsidR="002F65F4" w:rsidRPr="002F65F4">
              <w:rPr>
                <w:i/>
                <w:spacing w:val="-4"/>
                <w:sz w:val="22"/>
                <w:lang w:val="sv-SE"/>
              </w:rPr>
              <w:t xml:space="preserve"> (để th/h);</w:t>
            </w:r>
          </w:p>
          <w:p w:rsidR="003E7905" w:rsidRPr="008B3083" w:rsidRDefault="003E7905" w:rsidP="00A15F5C">
            <w:pPr>
              <w:rPr>
                <w:lang w:val="sv-SE"/>
              </w:rPr>
            </w:pPr>
            <w:r w:rsidRPr="008B3083">
              <w:rPr>
                <w:spacing w:val="-4"/>
                <w:sz w:val="22"/>
                <w:lang w:val="sv-SE"/>
              </w:rPr>
              <w:t>- Lưu VT.</w:t>
            </w:r>
          </w:p>
        </w:tc>
        <w:tc>
          <w:tcPr>
            <w:tcW w:w="5387" w:type="dxa"/>
          </w:tcPr>
          <w:p w:rsidR="003E7905" w:rsidRPr="008B3083" w:rsidRDefault="003E7905" w:rsidP="00A15F5C">
            <w:pPr>
              <w:spacing w:before="60"/>
              <w:jc w:val="center"/>
              <w:rPr>
                <w:lang w:val="sv-SE"/>
              </w:rPr>
            </w:pPr>
            <w:r w:rsidRPr="008B3083">
              <w:rPr>
                <w:lang w:val="sv-SE"/>
              </w:rPr>
              <w:t>TM. BAN THƯỜNG TRỰC</w:t>
            </w:r>
          </w:p>
          <w:p w:rsidR="003E7905" w:rsidRPr="008B3083" w:rsidRDefault="000D2F9D" w:rsidP="00A15F5C">
            <w:pPr>
              <w:spacing w:before="60"/>
              <w:jc w:val="center"/>
              <w:rPr>
                <w:b/>
                <w:lang w:val="sv-SE"/>
              </w:rPr>
            </w:pPr>
            <w:r>
              <w:rPr>
                <w:b/>
                <w:lang w:val="sv-SE"/>
              </w:rPr>
              <w:t xml:space="preserve">PHÓ </w:t>
            </w:r>
            <w:r w:rsidR="003E7905" w:rsidRPr="008B3083">
              <w:rPr>
                <w:b/>
                <w:lang w:val="sv-SE"/>
              </w:rPr>
              <w:t>CHỦ TỊCH</w:t>
            </w:r>
          </w:p>
          <w:p w:rsidR="003E7905" w:rsidRPr="008B3083" w:rsidRDefault="003E7905" w:rsidP="00A15F5C">
            <w:pPr>
              <w:spacing w:before="60"/>
              <w:jc w:val="center"/>
              <w:rPr>
                <w:b/>
                <w:lang w:val="sv-SE"/>
              </w:rPr>
            </w:pPr>
          </w:p>
          <w:p w:rsidR="003E7905" w:rsidRPr="008B3083" w:rsidRDefault="003E7905" w:rsidP="00A15F5C">
            <w:pPr>
              <w:spacing w:before="60"/>
              <w:jc w:val="center"/>
              <w:rPr>
                <w:b/>
                <w:lang w:val="sv-SE"/>
              </w:rPr>
            </w:pPr>
          </w:p>
          <w:p w:rsidR="003E7905" w:rsidRPr="008B3083" w:rsidRDefault="003E7905" w:rsidP="00A15F5C">
            <w:pPr>
              <w:spacing w:before="60"/>
              <w:jc w:val="center"/>
              <w:rPr>
                <w:b/>
                <w:i/>
                <w:lang w:val="sv-SE"/>
              </w:rPr>
            </w:pPr>
          </w:p>
          <w:p w:rsidR="003E7905" w:rsidRPr="008B3083" w:rsidRDefault="003E7905" w:rsidP="00B83955">
            <w:pPr>
              <w:spacing w:before="60"/>
              <w:rPr>
                <w:b/>
                <w:lang w:val="sv-SE"/>
              </w:rPr>
            </w:pPr>
          </w:p>
          <w:p w:rsidR="003E7905" w:rsidRPr="0042091A" w:rsidRDefault="000D2F9D" w:rsidP="00A15F5C">
            <w:pPr>
              <w:spacing w:before="60"/>
              <w:jc w:val="center"/>
              <w:rPr>
                <w:b/>
              </w:rPr>
            </w:pPr>
            <w:r>
              <w:rPr>
                <w:b/>
              </w:rPr>
              <w:t>Nguyễn Văn Tòng</w:t>
            </w:r>
          </w:p>
        </w:tc>
      </w:tr>
    </w:tbl>
    <w:p w:rsidR="003E7905" w:rsidRPr="00C939FF" w:rsidRDefault="003E7905" w:rsidP="00B83955">
      <w:pPr>
        <w:pBdr>
          <w:top w:val="dotted" w:sz="4" w:space="0" w:color="FFFFFF"/>
          <w:left w:val="dotted" w:sz="4" w:space="0" w:color="FFFFFF"/>
          <w:bottom w:val="dotted" w:sz="4" w:space="16" w:color="FFFFFF"/>
          <w:right w:val="dotted" w:sz="4" w:space="0" w:color="FFFFFF"/>
        </w:pBdr>
        <w:shd w:val="clear" w:color="auto" w:fill="FFFFFF"/>
        <w:spacing w:before="120" w:after="120"/>
        <w:jc w:val="both"/>
        <w:rPr>
          <w:color w:val="000000"/>
        </w:rPr>
      </w:pPr>
    </w:p>
    <w:p w:rsidR="003E7905" w:rsidRPr="00C939FF" w:rsidRDefault="003E7905">
      <w:pPr>
        <w:rPr>
          <w:color w:val="000000"/>
        </w:rPr>
      </w:pPr>
    </w:p>
    <w:sectPr w:rsidR="003E7905" w:rsidRPr="00C939FF" w:rsidSect="00EB377B">
      <w:footerReference w:type="default" r:id="rId7"/>
      <w:pgSz w:w="11907" w:h="16840" w:code="9"/>
      <w:pgMar w:top="1021" w:right="1021" w:bottom="907" w:left="1588" w:header="567" w:footer="0" w:gutter="0"/>
      <w:cols w:space="720"/>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8F" w:rsidRDefault="008B6A8F" w:rsidP="00025D3A">
      <w:r>
        <w:separator/>
      </w:r>
    </w:p>
  </w:endnote>
  <w:endnote w:type="continuationSeparator" w:id="0">
    <w:p w:rsidR="008B6A8F" w:rsidRDefault="008B6A8F" w:rsidP="000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5" w:rsidRDefault="008B6A8F">
    <w:pPr>
      <w:pStyle w:val="Footer"/>
      <w:jc w:val="center"/>
    </w:pPr>
    <w:r>
      <w:fldChar w:fldCharType="begin"/>
    </w:r>
    <w:r>
      <w:instrText xml:space="preserve"> PAGE   \* MERGEFORMAT </w:instrText>
    </w:r>
    <w:r>
      <w:fldChar w:fldCharType="separate"/>
    </w:r>
    <w:r w:rsidR="00F86853">
      <w:rPr>
        <w:noProof/>
      </w:rPr>
      <w:t>13</w:t>
    </w:r>
    <w:r>
      <w:rPr>
        <w:noProof/>
      </w:rPr>
      <w:fldChar w:fldCharType="end"/>
    </w:r>
  </w:p>
  <w:p w:rsidR="003E7905" w:rsidRDefault="003E79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8F" w:rsidRDefault="008B6A8F" w:rsidP="00025D3A">
      <w:r>
        <w:separator/>
      </w:r>
    </w:p>
  </w:footnote>
  <w:footnote w:type="continuationSeparator" w:id="0">
    <w:p w:rsidR="008B6A8F" w:rsidRDefault="008B6A8F" w:rsidP="00025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E"/>
    <w:rsid w:val="00000EDC"/>
    <w:rsid w:val="000020C2"/>
    <w:rsid w:val="0000278A"/>
    <w:rsid w:val="00012B98"/>
    <w:rsid w:val="00017A10"/>
    <w:rsid w:val="00020772"/>
    <w:rsid w:val="0002139B"/>
    <w:rsid w:val="00023F67"/>
    <w:rsid w:val="000242D1"/>
    <w:rsid w:val="00025D3A"/>
    <w:rsid w:val="000263E8"/>
    <w:rsid w:val="000316F9"/>
    <w:rsid w:val="00032B7D"/>
    <w:rsid w:val="00041980"/>
    <w:rsid w:val="000449E3"/>
    <w:rsid w:val="000458F2"/>
    <w:rsid w:val="0004677A"/>
    <w:rsid w:val="00051BA9"/>
    <w:rsid w:val="000532AC"/>
    <w:rsid w:val="00053D48"/>
    <w:rsid w:val="00062442"/>
    <w:rsid w:val="00064A6A"/>
    <w:rsid w:val="0008407F"/>
    <w:rsid w:val="00090912"/>
    <w:rsid w:val="00092FD9"/>
    <w:rsid w:val="0009441A"/>
    <w:rsid w:val="0009489F"/>
    <w:rsid w:val="000A3BF0"/>
    <w:rsid w:val="000A4B0C"/>
    <w:rsid w:val="000B7E1A"/>
    <w:rsid w:val="000C283C"/>
    <w:rsid w:val="000C340B"/>
    <w:rsid w:val="000C67A2"/>
    <w:rsid w:val="000D2267"/>
    <w:rsid w:val="000D2F9D"/>
    <w:rsid w:val="000D3145"/>
    <w:rsid w:val="000D5C31"/>
    <w:rsid w:val="000D724B"/>
    <w:rsid w:val="000E078C"/>
    <w:rsid w:val="000E084E"/>
    <w:rsid w:val="000E2B86"/>
    <w:rsid w:val="000E38E4"/>
    <w:rsid w:val="000E3E49"/>
    <w:rsid w:val="000E4244"/>
    <w:rsid w:val="000E4A68"/>
    <w:rsid w:val="000E7E55"/>
    <w:rsid w:val="000F00A0"/>
    <w:rsid w:val="000F31E5"/>
    <w:rsid w:val="000F441B"/>
    <w:rsid w:val="000F659E"/>
    <w:rsid w:val="00100CCA"/>
    <w:rsid w:val="00111551"/>
    <w:rsid w:val="001123E4"/>
    <w:rsid w:val="00113172"/>
    <w:rsid w:val="0011376B"/>
    <w:rsid w:val="00113D74"/>
    <w:rsid w:val="001212C9"/>
    <w:rsid w:val="0012709A"/>
    <w:rsid w:val="001308D0"/>
    <w:rsid w:val="00132600"/>
    <w:rsid w:val="001331E0"/>
    <w:rsid w:val="00141A02"/>
    <w:rsid w:val="00142568"/>
    <w:rsid w:val="00147E22"/>
    <w:rsid w:val="00150E60"/>
    <w:rsid w:val="001552FD"/>
    <w:rsid w:val="00155E1E"/>
    <w:rsid w:val="00156B12"/>
    <w:rsid w:val="001607CB"/>
    <w:rsid w:val="00163DED"/>
    <w:rsid w:val="0017458A"/>
    <w:rsid w:val="00174DA3"/>
    <w:rsid w:val="0018274A"/>
    <w:rsid w:val="00196C36"/>
    <w:rsid w:val="00197718"/>
    <w:rsid w:val="001A708C"/>
    <w:rsid w:val="001B4362"/>
    <w:rsid w:val="001C512B"/>
    <w:rsid w:val="001C795A"/>
    <w:rsid w:val="001D371F"/>
    <w:rsid w:val="001E0E0A"/>
    <w:rsid w:val="001F3605"/>
    <w:rsid w:val="0020216E"/>
    <w:rsid w:val="00210EE6"/>
    <w:rsid w:val="00213093"/>
    <w:rsid w:val="00213F65"/>
    <w:rsid w:val="00220A1D"/>
    <w:rsid w:val="00220B34"/>
    <w:rsid w:val="00222A81"/>
    <w:rsid w:val="0022562B"/>
    <w:rsid w:val="00235016"/>
    <w:rsid w:val="002366C3"/>
    <w:rsid w:val="00236A88"/>
    <w:rsid w:val="0024053C"/>
    <w:rsid w:val="002407A6"/>
    <w:rsid w:val="00243F50"/>
    <w:rsid w:val="00244A35"/>
    <w:rsid w:val="00246EF9"/>
    <w:rsid w:val="00250C09"/>
    <w:rsid w:val="0025381D"/>
    <w:rsid w:val="002617DF"/>
    <w:rsid w:val="0027457B"/>
    <w:rsid w:val="00274950"/>
    <w:rsid w:val="00274E03"/>
    <w:rsid w:val="002752EA"/>
    <w:rsid w:val="00275D53"/>
    <w:rsid w:val="00276B02"/>
    <w:rsid w:val="00281DDA"/>
    <w:rsid w:val="00284915"/>
    <w:rsid w:val="002863E2"/>
    <w:rsid w:val="002906C9"/>
    <w:rsid w:val="00292092"/>
    <w:rsid w:val="002A50C3"/>
    <w:rsid w:val="002A5C28"/>
    <w:rsid w:val="002A6F13"/>
    <w:rsid w:val="002A76A2"/>
    <w:rsid w:val="002B002D"/>
    <w:rsid w:val="002B130D"/>
    <w:rsid w:val="002B6AEC"/>
    <w:rsid w:val="002C0918"/>
    <w:rsid w:val="002C0B35"/>
    <w:rsid w:val="002C5A11"/>
    <w:rsid w:val="002D4DBA"/>
    <w:rsid w:val="002F183D"/>
    <w:rsid w:val="002F3AE0"/>
    <w:rsid w:val="002F41C9"/>
    <w:rsid w:val="002F65F4"/>
    <w:rsid w:val="00300256"/>
    <w:rsid w:val="00305C48"/>
    <w:rsid w:val="00311F9E"/>
    <w:rsid w:val="00312AC2"/>
    <w:rsid w:val="00315388"/>
    <w:rsid w:val="00315921"/>
    <w:rsid w:val="0032499F"/>
    <w:rsid w:val="003276B3"/>
    <w:rsid w:val="003329DC"/>
    <w:rsid w:val="003352D5"/>
    <w:rsid w:val="00335A8B"/>
    <w:rsid w:val="00337B9D"/>
    <w:rsid w:val="00337BEE"/>
    <w:rsid w:val="0034259E"/>
    <w:rsid w:val="003439D5"/>
    <w:rsid w:val="00351F6C"/>
    <w:rsid w:val="00364F11"/>
    <w:rsid w:val="00366B1E"/>
    <w:rsid w:val="00371B42"/>
    <w:rsid w:val="0037513D"/>
    <w:rsid w:val="00376B05"/>
    <w:rsid w:val="003811F3"/>
    <w:rsid w:val="003813B1"/>
    <w:rsid w:val="003825EE"/>
    <w:rsid w:val="0038274A"/>
    <w:rsid w:val="00393ECD"/>
    <w:rsid w:val="003954D0"/>
    <w:rsid w:val="00396338"/>
    <w:rsid w:val="0039724D"/>
    <w:rsid w:val="003A1950"/>
    <w:rsid w:val="003A29D1"/>
    <w:rsid w:val="003A6BC5"/>
    <w:rsid w:val="003A6E79"/>
    <w:rsid w:val="003A7298"/>
    <w:rsid w:val="003B4479"/>
    <w:rsid w:val="003C312F"/>
    <w:rsid w:val="003C7A2C"/>
    <w:rsid w:val="003D087C"/>
    <w:rsid w:val="003D796E"/>
    <w:rsid w:val="003E7905"/>
    <w:rsid w:val="003F2625"/>
    <w:rsid w:val="003F4CA1"/>
    <w:rsid w:val="003F702B"/>
    <w:rsid w:val="00401856"/>
    <w:rsid w:val="00403F3A"/>
    <w:rsid w:val="00407B0E"/>
    <w:rsid w:val="00413EBC"/>
    <w:rsid w:val="0042091A"/>
    <w:rsid w:val="00421BD3"/>
    <w:rsid w:val="004248C4"/>
    <w:rsid w:val="004307FF"/>
    <w:rsid w:val="00431040"/>
    <w:rsid w:val="004320AB"/>
    <w:rsid w:val="00434462"/>
    <w:rsid w:val="004346ED"/>
    <w:rsid w:val="00435A3D"/>
    <w:rsid w:val="00441FD4"/>
    <w:rsid w:val="00442493"/>
    <w:rsid w:val="0044322B"/>
    <w:rsid w:val="00452637"/>
    <w:rsid w:val="00452960"/>
    <w:rsid w:val="00453E7F"/>
    <w:rsid w:val="00453E93"/>
    <w:rsid w:val="00454FF4"/>
    <w:rsid w:val="0045638C"/>
    <w:rsid w:val="0045756D"/>
    <w:rsid w:val="00467E7A"/>
    <w:rsid w:val="00471D35"/>
    <w:rsid w:val="004761C8"/>
    <w:rsid w:val="00476640"/>
    <w:rsid w:val="00481655"/>
    <w:rsid w:val="00482CB7"/>
    <w:rsid w:val="00487FB3"/>
    <w:rsid w:val="004A6474"/>
    <w:rsid w:val="004A72DD"/>
    <w:rsid w:val="004A7FBD"/>
    <w:rsid w:val="004B2045"/>
    <w:rsid w:val="004B4CAD"/>
    <w:rsid w:val="004B5AC7"/>
    <w:rsid w:val="004B764D"/>
    <w:rsid w:val="004C680E"/>
    <w:rsid w:val="004C6896"/>
    <w:rsid w:val="004C7618"/>
    <w:rsid w:val="004C7C06"/>
    <w:rsid w:val="004D09E3"/>
    <w:rsid w:val="004D1967"/>
    <w:rsid w:val="004D2C98"/>
    <w:rsid w:val="004D4D26"/>
    <w:rsid w:val="004D5953"/>
    <w:rsid w:val="004E16ED"/>
    <w:rsid w:val="004E30C2"/>
    <w:rsid w:val="004F2DEF"/>
    <w:rsid w:val="004F300C"/>
    <w:rsid w:val="004F65FF"/>
    <w:rsid w:val="004F7452"/>
    <w:rsid w:val="005032C7"/>
    <w:rsid w:val="00504CA3"/>
    <w:rsid w:val="00507B51"/>
    <w:rsid w:val="00507DB2"/>
    <w:rsid w:val="00511BDE"/>
    <w:rsid w:val="00516B48"/>
    <w:rsid w:val="005253F1"/>
    <w:rsid w:val="005266ED"/>
    <w:rsid w:val="00535789"/>
    <w:rsid w:val="00543166"/>
    <w:rsid w:val="005442BB"/>
    <w:rsid w:val="00545A01"/>
    <w:rsid w:val="005572DD"/>
    <w:rsid w:val="00563213"/>
    <w:rsid w:val="005647EE"/>
    <w:rsid w:val="00565BE5"/>
    <w:rsid w:val="00566B64"/>
    <w:rsid w:val="005677C3"/>
    <w:rsid w:val="00571878"/>
    <w:rsid w:val="005765C9"/>
    <w:rsid w:val="00583A79"/>
    <w:rsid w:val="00585523"/>
    <w:rsid w:val="005921F5"/>
    <w:rsid w:val="00595C24"/>
    <w:rsid w:val="005978AB"/>
    <w:rsid w:val="005A0952"/>
    <w:rsid w:val="005B255A"/>
    <w:rsid w:val="005B5200"/>
    <w:rsid w:val="005C0111"/>
    <w:rsid w:val="005C07F9"/>
    <w:rsid w:val="005C0F98"/>
    <w:rsid w:val="005C681F"/>
    <w:rsid w:val="005D5B14"/>
    <w:rsid w:val="005D5DC1"/>
    <w:rsid w:val="005D7A0C"/>
    <w:rsid w:val="005E356D"/>
    <w:rsid w:val="005E62FC"/>
    <w:rsid w:val="005F14E7"/>
    <w:rsid w:val="005F6FB8"/>
    <w:rsid w:val="005F7B7C"/>
    <w:rsid w:val="00607111"/>
    <w:rsid w:val="006113B0"/>
    <w:rsid w:val="006137EB"/>
    <w:rsid w:val="00615C7B"/>
    <w:rsid w:val="00616634"/>
    <w:rsid w:val="00616822"/>
    <w:rsid w:val="00623EB6"/>
    <w:rsid w:val="006378B4"/>
    <w:rsid w:val="00637FB2"/>
    <w:rsid w:val="00640876"/>
    <w:rsid w:val="00642598"/>
    <w:rsid w:val="00647BED"/>
    <w:rsid w:val="0065234C"/>
    <w:rsid w:val="006637D1"/>
    <w:rsid w:val="00663E89"/>
    <w:rsid w:val="00667DAB"/>
    <w:rsid w:val="00667DE9"/>
    <w:rsid w:val="0067573D"/>
    <w:rsid w:val="00677181"/>
    <w:rsid w:val="006806A6"/>
    <w:rsid w:val="00680CC4"/>
    <w:rsid w:val="00683893"/>
    <w:rsid w:val="00683E81"/>
    <w:rsid w:val="00685CE2"/>
    <w:rsid w:val="006920BB"/>
    <w:rsid w:val="00693512"/>
    <w:rsid w:val="0069556C"/>
    <w:rsid w:val="006A6AC6"/>
    <w:rsid w:val="006B1046"/>
    <w:rsid w:val="006B73B1"/>
    <w:rsid w:val="006B7BBB"/>
    <w:rsid w:val="006C5EF3"/>
    <w:rsid w:val="006C6F6A"/>
    <w:rsid w:val="006C7003"/>
    <w:rsid w:val="006D0986"/>
    <w:rsid w:val="006D18BA"/>
    <w:rsid w:val="006D2DB2"/>
    <w:rsid w:val="006D791F"/>
    <w:rsid w:val="006E3D81"/>
    <w:rsid w:val="006E4001"/>
    <w:rsid w:val="006E469F"/>
    <w:rsid w:val="006E5BD7"/>
    <w:rsid w:val="006E64A2"/>
    <w:rsid w:val="006F152B"/>
    <w:rsid w:val="006F2837"/>
    <w:rsid w:val="006F430A"/>
    <w:rsid w:val="006F5FCD"/>
    <w:rsid w:val="006F6C25"/>
    <w:rsid w:val="006F6FB9"/>
    <w:rsid w:val="006F739A"/>
    <w:rsid w:val="007051C8"/>
    <w:rsid w:val="00705696"/>
    <w:rsid w:val="00705C37"/>
    <w:rsid w:val="00706173"/>
    <w:rsid w:val="007066DE"/>
    <w:rsid w:val="00707DD8"/>
    <w:rsid w:val="007100A4"/>
    <w:rsid w:val="00710761"/>
    <w:rsid w:val="00712121"/>
    <w:rsid w:val="00714688"/>
    <w:rsid w:val="00714882"/>
    <w:rsid w:val="00714E52"/>
    <w:rsid w:val="0072356C"/>
    <w:rsid w:val="00723AFD"/>
    <w:rsid w:val="007276E7"/>
    <w:rsid w:val="007378FE"/>
    <w:rsid w:val="00741734"/>
    <w:rsid w:val="00750094"/>
    <w:rsid w:val="00754A4D"/>
    <w:rsid w:val="007600F3"/>
    <w:rsid w:val="00765752"/>
    <w:rsid w:val="007659A2"/>
    <w:rsid w:val="0077081B"/>
    <w:rsid w:val="0077112D"/>
    <w:rsid w:val="007935E9"/>
    <w:rsid w:val="0079396F"/>
    <w:rsid w:val="00797989"/>
    <w:rsid w:val="007A2BF9"/>
    <w:rsid w:val="007A301D"/>
    <w:rsid w:val="007A3415"/>
    <w:rsid w:val="007A3E4B"/>
    <w:rsid w:val="007A544A"/>
    <w:rsid w:val="007B0FA4"/>
    <w:rsid w:val="007B49FA"/>
    <w:rsid w:val="007C154A"/>
    <w:rsid w:val="007C1BA2"/>
    <w:rsid w:val="007C26D4"/>
    <w:rsid w:val="007C4FF9"/>
    <w:rsid w:val="007C5F0A"/>
    <w:rsid w:val="007D3926"/>
    <w:rsid w:val="007E278C"/>
    <w:rsid w:val="007E42EA"/>
    <w:rsid w:val="007E47F7"/>
    <w:rsid w:val="007F07F3"/>
    <w:rsid w:val="007F2A8A"/>
    <w:rsid w:val="007F35D5"/>
    <w:rsid w:val="007F4B81"/>
    <w:rsid w:val="007F4CF4"/>
    <w:rsid w:val="00806BAB"/>
    <w:rsid w:val="00815055"/>
    <w:rsid w:val="0081627A"/>
    <w:rsid w:val="00817EAE"/>
    <w:rsid w:val="00821F9C"/>
    <w:rsid w:val="008229A4"/>
    <w:rsid w:val="00831200"/>
    <w:rsid w:val="008322D4"/>
    <w:rsid w:val="008324C9"/>
    <w:rsid w:val="00833388"/>
    <w:rsid w:val="00836F5E"/>
    <w:rsid w:val="00852957"/>
    <w:rsid w:val="00856463"/>
    <w:rsid w:val="00856C6F"/>
    <w:rsid w:val="00860548"/>
    <w:rsid w:val="00860B8F"/>
    <w:rsid w:val="00861297"/>
    <w:rsid w:val="00862B9D"/>
    <w:rsid w:val="00863E28"/>
    <w:rsid w:val="008673F1"/>
    <w:rsid w:val="0087076A"/>
    <w:rsid w:val="00870E38"/>
    <w:rsid w:val="008732EB"/>
    <w:rsid w:val="00874A4B"/>
    <w:rsid w:val="008809CB"/>
    <w:rsid w:val="0088555E"/>
    <w:rsid w:val="00887562"/>
    <w:rsid w:val="00891919"/>
    <w:rsid w:val="00892727"/>
    <w:rsid w:val="00892F36"/>
    <w:rsid w:val="008936FD"/>
    <w:rsid w:val="00893A92"/>
    <w:rsid w:val="00894528"/>
    <w:rsid w:val="00897F86"/>
    <w:rsid w:val="008A4622"/>
    <w:rsid w:val="008B3083"/>
    <w:rsid w:val="008B55EE"/>
    <w:rsid w:val="008B6206"/>
    <w:rsid w:val="008B6A8F"/>
    <w:rsid w:val="008C56F7"/>
    <w:rsid w:val="008D1E94"/>
    <w:rsid w:val="008D5C47"/>
    <w:rsid w:val="008E159D"/>
    <w:rsid w:val="008E7613"/>
    <w:rsid w:val="008F049A"/>
    <w:rsid w:val="008F2AB5"/>
    <w:rsid w:val="0090083D"/>
    <w:rsid w:val="00901B34"/>
    <w:rsid w:val="00905A84"/>
    <w:rsid w:val="00906D2C"/>
    <w:rsid w:val="00914B84"/>
    <w:rsid w:val="009316AE"/>
    <w:rsid w:val="00932D32"/>
    <w:rsid w:val="00933F21"/>
    <w:rsid w:val="00937E8F"/>
    <w:rsid w:val="009404CE"/>
    <w:rsid w:val="009434EF"/>
    <w:rsid w:val="009503B3"/>
    <w:rsid w:val="00952840"/>
    <w:rsid w:val="00952D1A"/>
    <w:rsid w:val="00952E83"/>
    <w:rsid w:val="00955E37"/>
    <w:rsid w:val="00956BEA"/>
    <w:rsid w:val="00960FB7"/>
    <w:rsid w:val="00962D35"/>
    <w:rsid w:val="0096464B"/>
    <w:rsid w:val="0096468A"/>
    <w:rsid w:val="00965E08"/>
    <w:rsid w:val="00971F89"/>
    <w:rsid w:val="00972E71"/>
    <w:rsid w:val="00975DFA"/>
    <w:rsid w:val="00981E4B"/>
    <w:rsid w:val="00985CF8"/>
    <w:rsid w:val="00990962"/>
    <w:rsid w:val="00990D29"/>
    <w:rsid w:val="009921EE"/>
    <w:rsid w:val="00993A37"/>
    <w:rsid w:val="00993C36"/>
    <w:rsid w:val="00995C0C"/>
    <w:rsid w:val="009A09C4"/>
    <w:rsid w:val="009A6ACF"/>
    <w:rsid w:val="009C127F"/>
    <w:rsid w:val="009C4187"/>
    <w:rsid w:val="009C576E"/>
    <w:rsid w:val="009E3BD4"/>
    <w:rsid w:val="009E4806"/>
    <w:rsid w:val="009E6A6D"/>
    <w:rsid w:val="009F01E1"/>
    <w:rsid w:val="009F0DF9"/>
    <w:rsid w:val="009F1AAF"/>
    <w:rsid w:val="009F2592"/>
    <w:rsid w:val="009F30C8"/>
    <w:rsid w:val="009F53A2"/>
    <w:rsid w:val="00A00D0F"/>
    <w:rsid w:val="00A021C9"/>
    <w:rsid w:val="00A05E88"/>
    <w:rsid w:val="00A05EEE"/>
    <w:rsid w:val="00A07213"/>
    <w:rsid w:val="00A072F2"/>
    <w:rsid w:val="00A1301F"/>
    <w:rsid w:val="00A14DB5"/>
    <w:rsid w:val="00A15F5C"/>
    <w:rsid w:val="00A16762"/>
    <w:rsid w:val="00A16F21"/>
    <w:rsid w:val="00A176F1"/>
    <w:rsid w:val="00A241DB"/>
    <w:rsid w:val="00A24CF1"/>
    <w:rsid w:val="00A24F92"/>
    <w:rsid w:val="00A32978"/>
    <w:rsid w:val="00A410BD"/>
    <w:rsid w:val="00A65115"/>
    <w:rsid w:val="00A65A4E"/>
    <w:rsid w:val="00A66DDD"/>
    <w:rsid w:val="00A73BAA"/>
    <w:rsid w:val="00A74582"/>
    <w:rsid w:val="00A902D4"/>
    <w:rsid w:val="00A92253"/>
    <w:rsid w:val="00A922CB"/>
    <w:rsid w:val="00A95DB7"/>
    <w:rsid w:val="00A96BBE"/>
    <w:rsid w:val="00AA22B4"/>
    <w:rsid w:val="00AA6955"/>
    <w:rsid w:val="00AA6CAE"/>
    <w:rsid w:val="00AA73FC"/>
    <w:rsid w:val="00AB1CE1"/>
    <w:rsid w:val="00AB4904"/>
    <w:rsid w:val="00AC00AA"/>
    <w:rsid w:val="00AC534D"/>
    <w:rsid w:val="00AD39D6"/>
    <w:rsid w:val="00AD483E"/>
    <w:rsid w:val="00AD4E81"/>
    <w:rsid w:val="00AD7F5F"/>
    <w:rsid w:val="00AE041F"/>
    <w:rsid w:val="00AF100C"/>
    <w:rsid w:val="00AF6816"/>
    <w:rsid w:val="00AF7FBD"/>
    <w:rsid w:val="00B01200"/>
    <w:rsid w:val="00B0124B"/>
    <w:rsid w:val="00B05659"/>
    <w:rsid w:val="00B107B8"/>
    <w:rsid w:val="00B149DD"/>
    <w:rsid w:val="00B20C5C"/>
    <w:rsid w:val="00B20F89"/>
    <w:rsid w:val="00B2743B"/>
    <w:rsid w:val="00B36E75"/>
    <w:rsid w:val="00B4625C"/>
    <w:rsid w:val="00B470FD"/>
    <w:rsid w:val="00B50867"/>
    <w:rsid w:val="00B56852"/>
    <w:rsid w:val="00B57C12"/>
    <w:rsid w:val="00B701DD"/>
    <w:rsid w:val="00B722D4"/>
    <w:rsid w:val="00B73C78"/>
    <w:rsid w:val="00B81938"/>
    <w:rsid w:val="00B82174"/>
    <w:rsid w:val="00B83955"/>
    <w:rsid w:val="00B86E2C"/>
    <w:rsid w:val="00B95371"/>
    <w:rsid w:val="00B96225"/>
    <w:rsid w:val="00BA36A0"/>
    <w:rsid w:val="00BA4DD1"/>
    <w:rsid w:val="00BA4DEE"/>
    <w:rsid w:val="00BA6D7A"/>
    <w:rsid w:val="00BB512B"/>
    <w:rsid w:val="00BC0600"/>
    <w:rsid w:val="00BD21C9"/>
    <w:rsid w:val="00BD45E3"/>
    <w:rsid w:val="00BD5180"/>
    <w:rsid w:val="00BD71D9"/>
    <w:rsid w:val="00BE79EF"/>
    <w:rsid w:val="00BF1D10"/>
    <w:rsid w:val="00BF3029"/>
    <w:rsid w:val="00C17BF9"/>
    <w:rsid w:val="00C2573A"/>
    <w:rsid w:val="00C2658C"/>
    <w:rsid w:val="00C4583B"/>
    <w:rsid w:val="00C471A4"/>
    <w:rsid w:val="00C57ADD"/>
    <w:rsid w:val="00C57BB1"/>
    <w:rsid w:val="00C57C04"/>
    <w:rsid w:val="00C60097"/>
    <w:rsid w:val="00C6230E"/>
    <w:rsid w:val="00C6495E"/>
    <w:rsid w:val="00C66894"/>
    <w:rsid w:val="00C71A6B"/>
    <w:rsid w:val="00C772BF"/>
    <w:rsid w:val="00C807BF"/>
    <w:rsid w:val="00C82121"/>
    <w:rsid w:val="00C9116E"/>
    <w:rsid w:val="00C9199C"/>
    <w:rsid w:val="00C91FE5"/>
    <w:rsid w:val="00C93188"/>
    <w:rsid w:val="00C93502"/>
    <w:rsid w:val="00C939FF"/>
    <w:rsid w:val="00C962F7"/>
    <w:rsid w:val="00CA023A"/>
    <w:rsid w:val="00CA1C3D"/>
    <w:rsid w:val="00CA5E42"/>
    <w:rsid w:val="00CA6DD0"/>
    <w:rsid w:val="00CB1869"/>
    <w:rsid w:val="00CB3559"/>
    <w:rsid w:val="00CB7A33"/>
    <w:rsid w:val="00CC36CD"/>
    <w:rsid w:val="00CC3895"/>
    <w:rsid w:val="00CC405D"/>
    <w:rsid w:val="00CC5A8B"/>
    <w:rsid w:val="00CD1732"/>
    <w:rsid w:val="00CD5D6F"/>
    <w:rsid w:val="00CD731D"/>
    <w:rsid w:val="00CE3CEC"/>
    <w:rsid w:val="00CF2948"/>
    <w:rsid w:val="00CF3F02"/>
    <w:rsid w:val="00CF4D75"/>
    <w:rsid w:val="00CF6BB3"/>
    <w:rsid w:val="00D0079E"/>
    <w:rsid w:val="00D0223B"/>
    <w:rsid w:val="00D03E8C"/>
    <w:rsid w:val="00D05A98"/>
    <w:rsid w:val="00D172BC"/>
    <w:rsid w:val="00D303EC"/>
    <w:rsid w:val="00D34698"/>
    <w:rsid w:val="00D350D3"/>
    <w:rsid w:val="00D374D9"/>
    <w:rsid w:val="00D406EE"/>
    <w:rsid w:val="00D542DF"/>
    <w:rsid w:val="00D577AD"/>
    <w:rsid w:val="00D63842"/>
    <w:rsid w:val="00D64985"/>
    <w:rsid w:val="00D66EBF"/>
    <w:rsid w:val="00D74DD1"/>
    <w:rsid w:val="00D83682"/>
    <w:rsid w:val="00D83DA7"/>
    <w:rsid w:val="00D84016"/>
    <w:rsid w:val="00D85088"/>
    <w:rsid w:val="00D8551D"/>
    <w:rsid w:val="00D865CB"/>
    <w:rsid w:val="00D92E43"/>
    <w:rsid w:val="00DA10A8"/>
    <w:rsid w:val="00DA495E"/>
    <w:rsid w:val="00DA7092"/>
    <w:rsid w:val="00DB3DC8"/>
    <w:rsid w:val="00DC73F7"/>
    <w:rsid w:val="00DD3A66"/>
    <w:rsid w:val="00DD4B43"/>
    <w:rsid w:val="00DD52DC"/>
    <w:rsid w:val="00DD603E"/>
    <w:rsid w:val="00DD755A"/>
    <w:rsid w:val="00DE1F5F"/>
    <w:rsid w:val="00DE4EAC"/>
    <w:rsid w:val="00DE53EF"/>
    <w:rsid w:val="00DE639C"/>
    <w:rsid w:val="00E0039D"/>
    <w:rsid w:val="00E01BA3"/>
    <w:rsid w:val="00E11798"/>
    <w:rsid w:val="00E12C62"/>
    <w:rsid w:val="00E15875"/>
    <w:rsid w:val="00E21A6F"/>
    <w:rsid w:val="00E32278"/>
    <w:rsid w:val="00E3290D"/>
    <w:rsid w:val="00E402BF"/>
    <w:rsid w:val="00E40424"/>
    <w:rsid w:val="00E41F3D"/>
    <w:rsid w:val="00E424F8"/>
    <w:rsid w:val="00E43EAA"/>
    <w:rsid w:val="00E510D2"/>
    <w:rsid w:val="00E525D0"/>
    <w:rsid w:val="00E530F2"/>
    <w:rsid w:val="00E5591C"/>
    <w:rsid w:val="00E57DA6"/>
    <w:rsid w:val="00E609DE"/>
    <w:rsid w:val="00E63752"/>
    <w:rsid w:val="00E644F4"/>
    <w:rsid w:val="00E65570"/>
    <w:rsid w:val="00E74B4B"/>
    <w:rsid w:val="00E7548E"/>
    <w:rsid w:val="00E75ADB"/>
    <w:rsid w:val="00E7608F"/>
    <w:rsid w:val="00E77069"/>
    <w:rsid w:val="00E819C6"/>
    <w:rsid w:val="00E82592"/>
    <w:rsid w:val="00E82DC8"/>
    <w:rsid w:val="00E830AB"/>
    <w:rsid w:val="00E8385F"/>
    <w:rsid w:val="00E84B93"/>
    <w:rsid w:val="00E922A1"/>
    <w:rsid w:val="00EA5B0F"/>
    <w:rsid w:val="00EA7F73"/>
    <w:rsid w:val="00EB3610"/>
    <w:rsid w:val="00EB377B"/>
    <w:rsid w:val="00EB7326"/>
    <w:rsid w:val="00EB7BDE"/>
    <w:rsid w:val="00EC0698"/>
    <w:rsid w:val="00EC4DA4"/>
    <w:rsid w:val="00EC6D09"/>
    <w:rsid w:val="00ED6E09"/>
    <w:rsid w:val="00EE4C39"/>
    <w:rsid w:val="00EF0646"/>
    <w:rsid w:val="00EF0BB6"/>
    <w:rsid w:val="00EF16D3"/>
    <w:rsid w:val="00EF65DE"/>
    <w:rsid w:val="00F1018F"/>
    <w:rsid w:val="00F15DB9"/>
    <w:rsid w:val="00F177E4"/>
    <w:rsid w:val="00F32B48"/>
    <w:rsid w:val="00F41DF8"/>
    <w:rsid w:val="00F41EF5"/>
    <w:rsid w:val="00F420D4"/>
    <w:rsid w:val="00F62591"/>
    <w:rsid w:val="00F6262E"/>
    <w:rsid w:val="00F66525"/>
    <w:rsid w:val="00F67DD6"/>
    <w:rsid w:val="00F72049"/>
    <w:rsid w:val="00F72197"/>
    <w:rsid w:val="00F775E7"/>
    <w:rsid w:val="00F80A5C"/>
    <w:rsid w:val="00F80CAA"/>
    <w:rsid w:val="00F834E3"/>
    <w:rsid w:val="00F86853"/>
    <w:rsid w:val="00F876A4"/>
    <w:rsid w:val="00F876B7"/>
    <w:rsid w:val="00F91B90"/>
    <w:rsid w:val="00F9292B"/>
    <w:rsid w:val="00F97DDE"/>
    <w:rsid w:val="00FA6D25"/>
    <w:rsid w:val="00FB1347"/>
    <w:rsid w:val="00FB243B"/>
    <w:rsid w:val="00FB2A1F"/>
    <w:rsid w:val="00FB7359"/>
    <w:rsid w:val="00FC3C60"/>
    <w:rsid w:val="00FC4F1F"/>
    <w:rsid w:val="00FC6F38"/>
    <w:rsid w:val="00FC7158"/>
    <w:rsid w:val="00FC79AB"/>
    <w:rsid w:val="00FD173D"/>
    <w:rsid w:val="00FD3546"/>
    <w:rsid w:val="00FD42FC"/>
    <w:rsid w:val="00FE208D"/>
    <w:rsid w:val="00FE223E"/>
    <w:rsid w:val="00FE3D52"/>
    <w:rsid w:val="00FE4FE1"/>
    <w:rsid w:val="00FE6417"/>
    <w:rsid w:val="00FE7C7D"/>
    <w:rsid w:val="00FF53AF"/>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E74DE95"/>
  <w15:docId w15:val="{5B3FE145-D79F-4190-B092-4F6241D6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9A"/>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A4DEE"/>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locked/>
    <w:rsid w:val="00BA4DEE"/>
    <w:rPr>
      <w:rFonts w:eastAsia="Times New Roman" w:cs="Times New Roman"/>
      <w:sz w:val="24"/>
      <w:szCs w:val="24"/>
    </w:rPr>
  </w:style>
  <w:style w:type="character" w:styleId="Hyperlink">
    <w:name w:val="Hyperlink"/>
    <w:basedOn w:val="DefaultParagraphFont"/>
    <w:uiPriority w:val="99"/>
    <w:rsid w:val="00BA4DEE"/>
    <w:rPr>
      <w:rFonts w:cs="Times New Roman"/>
      <w:color w:val="0000FF"/>
      <w:u w:val="single"/>
    </w:rPr>
  </w:style>
  <w:style w:type="paragraph" w:styleId="Header">
    <w:name w:val="header"/>
    <w:basedOn w:val="Normal"/>
    <w:link w:val="HeaderChar"/>
    <w:uiPriority w:val="99"/>
    <w:rsid w:val="00025D3A"/>
    <w:pPr>
      <w:tabs>
        <w:tab w:val="center" w:pos="4680"/>
        <w:tab w:val="right" w:pos="9360"/>
      </w:tabs>
    </w:pPr>
  </w:style>
  <w:style w:type="character" w:customStyle="1" w:styleId="HeaderChar">
    <w:name w:val="Header Char"/>
    <w:basedOn w:val="DefaultParagraphFont"/>
    <w:link w:val="Header"/>
    <w:uiPriority w:val="99"/>
    <w:locked/>
    <w:rsid w:val="00025D3A"/>
    <w:rPr>
      <w:rFonts w:cs="Times New Roman"/>
    </w:rPr>
  </w:style>
  <w:style w:type="paragraph" w:styleId="Footer">
    <w:name w:val="footer"/>
    <w:basedOn w:val="Normal"/>
    <w:link w:val="FooterChar"/>
    <w:uiPriority w:val="99"/>
    <w:rsid w:val="00025D3A"/>
    <w:pPr>
      <w:tabs>
        <w:tab w:val="center" w:pos="4680"/>
        <w:tab w:val="right" w:pos="9360"/>
      </w:tabs>
    </w:pPr>
  </w:style>
  <w:style w:type="character" w:customStyle="1" w:styleId="FooterChar">
    <w:name w:val="Footer Char"/>
    <w:basedOn w:val="DefaultParagraphFont"/>
    <w:link w:val="Footer"/>
    <w:uiPriority w:val="99"/>
    <w:locked/>
    <w:rsid w:val="00025D3A"/>
    <w:rPr>
      <w:rFonts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C"/>
    <w:basedOn w:val="Normal"/>
    <w:link w:val="FootnoteTextChar1"/>
    <w:uiPriority w:val="99"/>
    <w:rsid w:val="0096468A"/>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C Char"/>
    <w:basedOn w:val="DefaultParagraphFont"/>
    <w:uiPriority w:val="99"/>
    <w:semiHidden/>
    <w:locked/>
    <w:rsid w:val="0037513D"/>
    <w:rPr>
      <w:rFonts w:cs="Times New Roman"/>
      <w:sz w:val="20"/>
      <w:szCs w:val="20"/>
    </w:rPr>
  </w:style>
  <w:style w:type="character" w:customStyle="1" w:styleId="FootnoteTextChar2">
    <w:name w:val="Footnote Text Char2"/>
    <w:aliases w:val="Footnote Text Char Tegn Char Char,Footnote Text Char Char Char Char Char Char Ch Char Char1,single space Char,f Char"/>
    <w:basedOn w:val="DefaultParagraphFont"/>
    <w:uiPriority w:val="99"/>
    <w:locked/>
    <w:rsid w:val="0096468A"/>
    <w:rPr>
      <w:rFonts w:cs="Times New Roman"/>
      <w:sz w:val="20"/>
      <w:szCs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 Char1,ft Char1,fn Char1,C Char1"/>
    <w:basedOn w:val="DefaultParagraphFont"/>
    <w:link w:val="FootnoteText"/>
    <w:uiPriority w:val="99"/>
    <w:locked/>
    <w:rsid w:val="0096468A"/>
    <w:rPr>
      <w:rFonts w:eastAsia="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BVI fnr,Footnote Reference 2,f1,Footnote Char1,Footnote text Char1,f"/>
    <w:basedOn w:val="DefaultParagraphFont"/>
    <w:link w:val="FootnoteCharChar"/>
    <w:uiPriority w:val="99"/>
    <w:locked/>
    <w:rsid w:val="0096468A"/>
    <w:rPr>
      <w:rFonts w:cs="Times New Roman"/>
      <w:vertAlign w:val="superscript"/>
    </w:rPr>
  </w:style>
  <w:style w:type="paragraph" w:customStyle="1" w:styleId="FootnoteCharChar">
    <w:name w:val="Footnote Char Char"/>
    <w:aliases w:val="Footnote text Char Ch"/>
    <w:basedOn w:val="Normal"/>
    <w:next w:val="Normal"/>
    <w:link w:val="FootnoteReference"/>
    <w:uiPriority w:val="99"/>
    <w:rsid w:val="0096468A"/>
    <w:pPr>
      <w:spacing w:after="160" w:line="240" w:lineRule="exact"/>
    </w:pPr>
    <w:rPr>
      <w:vertAlign w:val="superscript"/>
    </w:rPr>
  </w:style>
  <w:style w:type="paragraph" w:customStyle="1" w:styleId="Char">
    <w:name w:val="Char"/>
    <w:basedOn w:val="Normal"/>
    <w:uiPriority w:val="99"/>
    <w:rsid w:val="00C66894"/>
    <w:pPr>
      <w:spacing w:after="160" w:line="240" w:lineRule="exact"/>
    </w:pPr>
    <w:rPr>
      <w:rFonts w:ascii="Verdana" w:eastAsia="MS Mincho" w:hAnsi="Verdana"/>
      <w:sz w:val="20"/>
      <w:szCs w:val="20"/>
      <w:lang w:val="en-GB"/>
    </w:rPr>
  </w:style>
  <w:style w:type="character" w:styleId="Strong">
    <w:name w:val="Strong"/>
    <w:basedOn w:val="DefaultParagraphFont"/>
    <w:uiPriority w:val="99"/>
    <w:qFormat/>
    <w:rsid w:val="00A00D0F"/>
    <w:rPr>
      <w:rFonts w:cs="Times New Roman"/>
      <w:b/>
    </w:rPr>
  </w:style>
  <w:style w:type="paragraph" w:styleId="ListParagraph">
    <w:name w:val="List Paragraph"/>
    <w:basedOn w:val="Normal"/>
    <w:uiPriority w:val="99"/>
    <w:qFormat/>
    <w:rsid w:val="00A00D0F"/>
    <w:pPr>
      <w:ind w:left="720"/>
      <w:contextualSpacing/>
    </w:p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Ref Char Char Char,fr Cha"/>
    <w:basedOn w:val="Normal"/>
    <w:next w:val="Normal"/>
    <w:uiPriority w:val="99"/>
    <w:rsid w:val="000F659E"/>
    <w:pPr>
      <w:spacing w:after="160" w:line="240" w:lineRule="exact"/>
    </w:pPr>
    <w:rPr>
      <w:sz w:val="20"/>
      <w:szCs w:val="20"/>
      <w:vertAlign w:val="superscript"/>
    </w:rPr>
  </w:style>
  <w:style w:type="paragraph" w:styleId="BalloonText">
    <w:name w:val="Balloon Text"/>
    <w:basedOn w:val="Normal"/>
    <w:link w:val="BalloonTextChar"/>
    <w:uiPriority w:val="99"/>
    <w:semiHidden/>
    <w:rsid w:val="009909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962"/>
    <w:rPr>
      <w:rFonts w:ascii="Tahoma" w:hAnsi="Tahoma" w:cs="Tahoma"/>
      <w:sz w:val="16"/>
      <w:szCs w:val="16"/>
    </w:rPr>
  </w:style>
  <w:style w:type="paragraph" w:customStyle="1" w:styleId="BVIfnr">
    <w:name w:val="BVI fnr"/>
    <w:aliases w:val="f Cha"/>
    <w:basedOn w:val="Normal"/>
    <w:next w:val="Normal"/>
    <w:uiPriority w:val="99"/>
    <w:rsid w:val="00403F3A"/>
    <w:pPr>
      <w:spacing w:after="160" w:line="240" w:lineRule="exact"/>
    </w:pPr>
    <w:rPr>
      <w:sz w:val="20"/>
      <w:szCs w:val="20"/>
      <w:vertAlign w:val="superscript"/>
    </w:rPr>
  </w:style>
  <w:style w:type="character" w:styleId="SubtleEmphasis">
    <w:name w:val="Subtle Emphasis"/>
    <w:basedOn w:val="DefaultParagraphFont"/>
    <w:uiPriority w:val="19"/>
    <w:qFormat/>
    <w:rsid w:val="00337BEE"/>
    <w:rPr>
      <w:i/>
      <w:iCs/>
      <w:color w:val="404040"/>
    </w:rPr>
  </w:style>
  <w:style w:type="paragraph" w:styleId="EndnoteText">
    <w:name w:val="endnote text"/>
    <w:basedOn w:val="Normal"/>
    <w:link w:val="EndnoteTextChar"/>
    <w:uiPriority w:val="99"/>
    <w:semiHidden/>
    <w:unhideWhenUsed/>
    <w:rsid w:val="00EF65DE"/>
    <w:rPr>
      <w:sz w:val="20"/>
      <w:szCs w:val="20"/>
    </w:rPr>
  </w:style>
  <w:style w:type="character" w:customStyle="1" w:styleId="EndnoteTextChar">
    <w:name w:val="Endnote Text Char"/>
    <w:basedOn w:val="DefaultParagraphFont"/>
    <w:link w:val="EndnoteText"/>
    <w:uiPriority w:val="99"/>
    <w:semiHidden/>
    <w:rsid w:val="00EF65DE"/>
  </w:style>
  <w:style w:type="character" w:styleId="EndnoteReference">
    <w:name w:val="endnote reference"/>
    <w:basedOn w:val="DefaultParagraphFont"/>
    <w:uiPriority w:val="99"/>
    <w:semiHidden/>
    <w:unhideWhenUsed/>
    <w:rsid w:val="00EF65DE"/>
    <w:rPr>
      <w:vertAlign w:val="superscript"/>
    </w:rPr>
  </w:style>
  <w:style w:type="character" w:styleId="Emphasis">
    <w:name w:val="Emphasis"/>
    <w:uiPriority w:val="20"/>
    <w:qFormat/>
    <w:locked/>
    <w:rsid w:val="005B2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39C1-4F16-4CA0-9042-6074632A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2023-02-15T08:02:00Z</cp:lastPrinted>
  <dcterms:created xsi:type="dcterms:W3CDTF">2023-03-10T02:07:00Z</dcterms:created>
  <dcterms:modified xsi:type="dcterms:W3CDTF">2023-03-10T02:11:00Z</dcterms:modified>
</cp:coreProperties>
</file>